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305D" w14:textId="77777777" w:rsidR="00023FE1" w:rsidRDefault="00023FE1" w:rsidP="00E332BA">
      <w:pPr>
        <w:pStyle w:val="Heading"/>
        <w:spacing w:before="120"/>
        <w:rPr>
          <w:rFonts w:ascii="Calibri" w:eastAsia="Cambria" w:hAnsi="Calibri" w:cs="Calibri"/>
        </w:rPr>
      </w:pPr>
    </w:p>
    <w:p w14:paraId="55F1A7BD" w14:textId="13565872" w:rsidR="00D9458B" w:rsidRPr="00425976" w:rsidRDefault="004157E9" w:rsidP="00023FE1">
      <w:pPr>
        <w:pStyle w:val="Heading"/>
        <w:spacing w:before="120"/>
        <w:jc w:val="center"/>
        <w:rPr>
          <w:rFonts w:ascii="Calibri" w:eastAsia="Cambria" w:hAnsi="Calibri" w:cs="Calibri"/>
          <w:lang w:val="fr-FR"/>
        </w:rPr>
      </w:pPr>
      <w:r w:rsidRPr="00425976">
        <w:rPr>
          <w:rFonts w:ascii="Calibri" w:eastAsia="Cambria" w:hAnsi="Calibri" w:cs="Calibri"/>
        </w:rPr>
        <w:t xml:space="preserve"> ‘</w:t>
      </w:r>
      <w:r w:rsidRPr="00516980">
        <w:rPr>
          <w:rFonts w:ascii="Calibri" w:eastAsia="Cambria" w:hAnsi="Calibri" w:cs="Calibri"/>
          <w:i/>
          <w:iCs/>
        </w:rPr>
        <w:t>Writing for Communication’</w:t>
      </w:r>
      <w:r w:rsidRPr="00425976">
        <w:rPr>
          <w:rFonts w:ascii="Calibri" w:eastAsia="Cambria" w:hAnsi="Calibri" w:cs="Calibri"/>
        </w:rPr>
        <w:t xml:space="preserve"> </w:t>
      </w:r>
      <w:r w:rsidR="00023FE1">
        <w:rPr>
          <w:rFonts w:ascii="Calibri" w:eastAsia="Cambria" w:hAnsi="Calibri" w:cs="Calibri"/>
        </w:rPr>
        <w:t xml:space="preserve"> </w:t>
      </w:r>
      <w:r w:rsidRPr="00425976">
        <w:rPr>
          <w:rFonts w:ascii="Calibri" w:eastAsia="Cambria" w:hAnsi="Calibri" w:cs="Calibri"/>
        </w:rPr>
        <w:t xml:space="preserve">Mentorship </w:t>
      </w:r>
      <w:r w:rsidR="003846E8" w:rsidRPr="00425976">
        <w:rPr>
          <w:rFonts w:ascii="Calibri" w:eastAsia="Cambria" w:hAnsi="Calibri" w:cs="Calibri"/>
        </w:rPr>
        <w:t>Scheme</w:t>
      </w:r>
    </w:p>
    <w:p w14:paraId="6E1C2606" w14:textId="6FEF99F1" w:rsidR="00E755D4" w:rsidRPr="00425976" w:rsidRDefault="004157E9" w:rsidP="00023FE1">
      <w:pPr>
        <w:pStyle w:val="Heading"/>
        <w:spacing w:before="120"/>
        <w:jc w:val="center"/>
        <w:rPr>
          <w:rFonts w:ascii="Calibri" w:eastAsia="Cambria" w:hAnsi="Calibri" w:cs="Calibri"/>
        </w:rPr>
      </w:pPr>
      <w:r w:rsidRPr="00425976">
        <w:rPr>
          <w:rFonts w:ascii="Calibri" w:eastAsia="Cambria" w:hAnsi="Calibri" w:cs="Calibri"/>
          <w:lang w:val="fr-FR"/>
        </w:rPr>
        <w:t xml:space="preserve"> Guidance Notes</w:t>
      </w:r>
    </w:p>
    <w:p w14:paraId="48EBB595" w14:textId="77777777" w:rsidR="00E755D4" w:rsidRPr="00425976" w:rsidRDefault="00E755D4" w:rsidP="00023FE1">
      <w:pPr>
        <w:pStyle w:val="Body"/>
        <w:spacing w:line="276" w:lineRule="auto"/>
        <w:rPr>
          <w:b/>
          <w:bCs/>
        </w:rPr>
      </w:pPr>
    </w:p>
    <w:p w14:paraId="15A1E348" w14:textId="532EBA4A" w:rsidR="00E755D4" w:rsidRDefault="004157E9" w:rsidP="00010DFC">
      <w:pPr>
        <w:pStyle w:val="Heading4"/>
      </w:pPr>
      <w:r w:rsidRPr="00425976">
        <w:t>Aim</w:t>
      </w:r>
    </w:p>
    <w:p w14:paraId="42AD838C" w14:textId="77777777" w:rsidR="00010DFC" w:rsidRPr="00010DFC" w:rsidRDefault="00010DFC" w:rsidP="00010DFC"/>
    <w:p w14:paraId="342270B1" w14:textId="46B5157E" w:rsidR="00F26C1F" w:rsidRPr="00425976" w:rsidRDefault="00EB06FA" w:rsidP="00023FE1">
      <w:pPr>
        <w:pStyle w:val="Body"/>
        <w:spacing w:line="276" w:lineRule="auto"/>
      </w:pPr>
      <w:r>
        <w:t xml:space="preserve">Evidence Synthesis Ireland’s (ESI) </w:t>
      </w:r>
      <w:r w:rsidR="00F26C1F" w:rsidRPr="00425976">
        <w:t>mission is to make evidence syntheses more usable in every sense of the word – better designed, conducted and reported, and more usable</w:t>
      </w:r>
      <w:r w:rsidR="008A7507">
        <w:t xml:space="preserve"> by the public and </w:t>
      </w:r>
      <w:r w:rsidR="00F26C1F" w:rsidRPr="00425976">
        <w:t>within healthcare policy and clinical practice decision</w:t>
      </w:r>
      <w:r w:rsidR="002B4BDC">
        <w:t>-</w:t>
      </w:r>
      <w:r w:rsidR="00F26C1F" w:rsidRPr="00425976">
        <w:t>making across the Island of Ireland and beyond</w:t>
      </w:r>
      <w:r w:rsidR="00773EFF" w:rsidRPr="00425976">
        <w:t>.</w:t>
      </w:r>
    </w:p>
    <w:p w14:paraId="5DC3A623" w14:textId="1472EEB4" w:rsidR="005D3840" w:rsidRPr="00425976" w:rsidRDefault="004157E9" w:rsidP="00023FE1">
      <w:pPr>
        <w:pStyle w:val="Body"/>
        <w:spacing w:line="276" w:lineRule="auto"/>
      </w:pPr>
      <w:r w:rsidRPr="002B4BDC">
        <w:rPr>
          <w:b/>
          <w:bCs/>
        </w:rPr>
        <w:t xml:space="preserve">Communicating </w:t>
      </w:r>
      <w:r w:rsidR="00EB06FA">
        <w:rPr>
          <w:b/>
          <w:bCs/>
        </w:rPr>
        <w:t xml:space="preserve">clearly </w:t>
      </w:r>
      <w:r w:rsidR="00F319A2" w:rsidRPr="002B4BDC">
        <w:rPr>
          <w:b/>
          <w:bCs/>
        </w:rPr>
        <w:t>the findings of evidence syntheses</w:t>
      </w:r>
      <w:r w:rsidRPr="00425976">
        <w:t xml:space="preserve"> to </w:t>
      </w:r>
      <w:r w:rsidR="00D72062" w:rsidRPr="00425976">
        <w:t xml:space="preserve">patients and the public </w:t>
      </w:r>
      <w:r w:rsidRPr="00425976">
        <w:t>can be challenging</w:t>
      </w:r>
      <w:r w:rsidR="00005121">
        <w:t xml:space="preserve">, yet </w:t>
      </w:r>
      <w:r w:rsidR="00EB06FA">
        <w:t>p</w:t>
      </w:r>
      <w:r w:rsidR="00AB1C1C">
        <w:t>ossible</w:t>
      </w:r>
      <w:r w:rsidRPr="00425976">
        <w:t xml:space="preserve">. </w:t>
      </w:r>
      <w:r w:rsidR="00AB1C1C">
        <w:t>I</w:t>
      </w:r>
      <w:r w:rsidR="00A501BF" w:rsidRPr="00425976">
        <w:t xml:space="preserve">t is </w:t>
      </w:r>
      <w:r w:rsidRPr="00425976">
        <w:t xml:space="preserve">important to </w:t>
      </w:r>
      <w:r w:rsidR="004E777D" w:rsidRPr="00425976">
        <w:t>translate</w:t>
      </w:r>
      <w:r w:rsidRPr="00425976">
        <w:t xml:space="preserve"> research </w:t>
      </w:r>
      <w:r w:rsidR="00AB1C1C">
        <w:t xml:space="preserve">to make it understandable </w:t>
      </w:r>
      <w:r w:rsidRPr="00425976">
        <w:t>for a variety of reasons</w:t>
      </w:r>
      <w:r w:rsidR="00C8634D" w:rsidRPr="00425976">
        <w:t>. I</w:t>
      </w:r>
      <w:r w:rsidRPr="00425976">
        <w:t xml:space="preserve">ncreased </w:t>
      </w:r>
      <w:r w:rsidR="00C8634D" w:rsidRPr="00425976">
        <w:t xml:space="preserve">health </w:t>
      </w:r>
      <w:r w:rsidRPr="00425976">
        <w:t xml:space="preserve">research literacy means </w:t>
      </w:r>
      <w:r w:rsidR="00C8634D" w:rsidRPr="00425976">
        <w:t xml:space="preserve">a </w:t>
      </w:r>
      <w:r w:rsidRPr="002B4BDC">
        <w:rPr>
          <w:b/>
          <w:bCs/>
        </w:rPr>
        <w:t>better informed public</w:t>
      </w:r>
      <w:r w:rsidRPr="00425976">
        <w:t xml:space="preserve">, </w:t>
      </w:r>
      <w:r w:rsidR="00A501BF" w:rsidRPr="00425976">
        <w:t xml:space="preserve">who are then </w:t>
      </w:r>
      <w:r w:rsidRPr="00425976">
        <w:t>more empowered to make informed decisions about healthcare</w:t>
      </w:r>
      <w:r w:rsidR="00C8634D" w:rsidRPr="00425976">
        <w:t xml:space="preserve">. Improved </w:t>
      </w:r>
      <w:r w:rsidR="00C23CBB">
        <w:t>dissemination</w:t>
      </w:r>
      <w:r w:rsidR="00C8634D" w:rsidRPr="00425976">
        <w:t xml:space="preserve"> of </w:t>
      </w:r>
      <w:r w:rsidR="00F51BA4">
        <w:t>systematic reviews</w:t>
      </w:r>
      <w:r w:rsidR="00EB06FA">
        <w:t xml:space="preserve"> and other evidence syntheses</w:t>
      </w:r>
      <w:r w:rsidR="00C8634D" w:rsidRPr="00425976">
        <w:t xml:space="preserve"> means </w:t>
      </w:r>
      <w:r w:rsidR="00EB06FA" w:rsidRPr="00005121">
        <w:rPr>
          <w:b/>
          <w:bCs/>
        </w:rPr>
        <w:t xml:space="preserve">the public, </w:t>
      </w:r>
      <w:r w:rsidR="00C8634D" w:rsidRPr="00EB06FA">
        <w:rPr>
          <w:b/>
          <w:bCs/>
        </w:rPr>
        <w:t>c</w:t>
      </w:r>
      <w:r w:rsidR="00CA1531" w:rsidRPr="00EB06FA">
        <w:rPr>
          <w:b/>
          <w:bCs/>
        </w:rPr>
        <w:t>linicians</w:t>
      </w:r>
      <w:r w:rsidR="00CA1531" w:rsidRPr="002B4BDC">
        <w:rPr>
          <w:b/>
          <w:bCs/>
        </w:rPr>
        <w:t xml:space="preserve"> and </w:t>
      </w:r>
      <w:r w:rsidR="00140B87" w:rsidRPr="002B4BDC">
        <w:rPr>
          <w:b/>
          <w:bCs/>
        </w:rPr>
        <w:t>policymakers</w:t>
      </w:r>
      <w:r w:rsidR="00CA1531" w:rsidRPr="002B4BDC">
        <w:rPr>
          <w:b/>
          <w:bCs/>
        </w:rPr>
        <w:t xml:space="preserve"> can make better decisions</w:t>
      </w:r>
      <w:r w:rsidR="00CA1531" w:rsidRPr="00425976">
        <w:t xml:space="preserve"> based on an overall body of evidence.</w:t>
      </w:r>
      <w:r w:rsidRPr="00425976">
        <w:t xml:space="preserve"> </w:t>
      </w:r>
      <w:r w:rsidR="00AB1C1C">
        <w:t>F</w:t>
      </w:r>
      <w:r w:rsidR="005D3840" w:rsidRPr="00425976">
        <w:t>or researchers</w:t>
      </w:r>
      <w:r w:rsidR="006E099E">
        <w:t>,</w:t>
      </w:r>
      <w:r w:rsidR="005D3840" w:rsidRPr="00425976">
        <w:t xml:space="preserve"> </w:t>
      </w:r>
      <w:r w:rsidR="00AB1C1C">
        <w:t xml:space="preserve">the importance is in being able </w:t>
      </w:r>
      <w:r w:rsidRPr="00425976">
        <w:t xml:space="preserve">to communicate research </w:t>
      </w:r>
      <w:r w:rsidR="00175386">
        <w:t xml:space="preserve">beyond traditional academic </w:t>
      </w:r>
      <w:r w:rsidR="00AB1C1C">
        <w:t>audiences,</w:t>
      </w:r>
      <w:r w:rsidR="00175386">
        <w:t xml:space="preserve"> </w:t>
      </w:r>
      <w:r w:rsidRPr="00425976">
        <w:t xml:space="preserve">to </w:t>
      </w:r>
      <w:r w:rsidR="002F0AC7">
        <w:t xml:space="preserve">make it accessible, </w:t>
      </w:r>
      <w:r w:rsidRPr="00425976">
        <w:t>ensure wide reach</w:t>
      </w:r>
      <w:r w:rsidR="005D3840" w:rsidRPr="00425976">
        <w:t xml:space="preserve"> and enhance the </w:t>
      </w:r>
      <w:r w:rsidRPr="00425976">
        <w:t xml:space="preserve">impact of work that </w:t>
      </w:r>
      <w:r w:rsidR="005D3840" w:rsidRPr="00425976">
        <w:t>they</w:t>
      </w:r>
      <w:r w:rsidRPr="00425976">
        <w:t xml:space="preserve"> do.</w:t>
      </w:r>
      <w:r w:rsidR="00D72062" w:rsidRPr="00425976">
        <w:t xml:space="preserve"> </w:t>
      </w:r>
    </w:p>
    <w:p w14:paraId="4F85BEA6" w14:textId="421B0711" w:rsidR="00E755D4" w:rsidRPr="00425976" w:rsidRDefault="004157E9" w:rsidP="00023FE1">
      <w:pPr>
        <w:pStyle w:val="Body"/>
        <w:spacing w:line="276" w:lineRule="auto"/>
      </w:pPr>
      <w:r w:rsidRPr="00425976">
        <w:t xml:space="preserve">The Evidence Synthesis Ireland </w:t>
      </w:r>
      <w:r w:rsidRPr="00005121">
        <w:rPr>
          <w:i/>
          <w:iCs/>
        </w:rPr>
        <w:t xml:space="preserve">‘Writing for Communication’ </w:t>
      </w:r>
      <w:r w:rsidRPr="00425976">
        <w:t xml:space="preserve">Mentorship Programme aims to </w:t>
      </w:r>
      <w:r w:rsidRPr="00010DFC">
        <w:rPr>
          <w:b/>
          <w:bCs/>
        </w:rPr>
        <w:t xml:space="preserve">build capacity in </w:t>
      </w:r>
      <w:r w:rsidR="00175386" w:rsidRPr="00010DFC">
        <w:rPr>
          <w:b/>
          <w:bCs/>
        </w:rPr>
        <w:t xml:space="preserve">communicating </w:t>
      </w:r>
      <w:r w:rsidR="00C92732" w:rsidRPr="00010DFC">
        <w:rPr>
          <w:b/>
          <w:bCs/>
        </w:rPr>
        <w:t>the results of systematic reviews</w:t>
      </w:r>
      <w:r w:rsidR="00C92732" w:rsidRPr="00425976">
        <w:t xml:space="preserve"> and other evidence </w:t>
      </w:r>
      <w:r w:rsidR="00D57D2D" w:rsidRPr="00425976">
        <w:t>syntheses</w:t>
      </w:r>
      <w:r w:rsidRPr="00425976">
        <w:t xml:space="preserve"> </w:t>
      </w:r>
      <w:r w:rsidR="00EB06FA">
        <w:t xml:space="preserve">to </w:t>
      </w:r>
      <w:r w:rsidR="00EB06FA" w:rsidRPr="00150295">
        <w:rPr>
          <w:b/>
          <w:bCs/>
        </w:rPr>
        <w:t>public audiences</w:t>
      </w:r>
      <w:r w:rsidR="00EB06FA">
        <w:t xml:space="preserve"> </w:t>
      </w:r>
      <w:r w:rsidR="00175386">
        <w:t xml:space="preserve">through </w:t>
      </w:r>
      <w:r w:rsidR="00C92732" w:rsidRPr="00425976">
        <w:t>a</w:t>
      </w:r>
      <w:r w:rsidRPr="00425976">
        <w:t xml:space="preserve"> </w:t>
      </w:r>
      <w:r w:rsidR="00175386">
        <w:t xml:space="preserve">facilitated </w:t>
      </w:r>
      <w:r w:rsidRPr="00425976">
        <w:t>mentorship programme</w:t>
      </w:r>
      <w:r w:rsidR="004E777D" w:rsidRPr="00425976">
        <w:t>.</w:t>
      </w:r>
    </w:p>
    <w:p w14:paraId="58EFC6E3" w14:textId="15D047BE" w:rsidR="00E755D4" w:rsidRDefault="008D5F9D" w:rsidP="00023FE1">
      <w:pPr>
        <w:pStyle w:val="Body"/>
        <w:spacing w:after="0" w:line="276" w:lineRule="auto"/>
      </w:pPr>
      <w:r w:rsidRPr="00425976">
        <w:t xml:space="preserve">The mentor, </w:t>
      </w:r>
      <w:r w:rsidR="004157E9" w:rsidRPr="00010DFC">
        <w:rPr>
          <w:b/>
          <w:bCs/>
        </w:rPr>
        <w:t>Dr Muiris Houston</w:t>
      </w:r>
      <w:r w:rsidRPr="00425976">
        <w:t>,</w:t>
      </w:r>
      <w:r w:rsidR="004157E9" w:rsidRPr="00425976">
        <w:t xml:space="preserve"> is an award-winning medical journalist and health analyst with The Irish Times, and Writer-</w:t>
      </w:r>
      <w:r w:rsidR="00EB06FA">
        <w:t>i</w:t>
      </w:r>
      <w:r w:rsidR="004157E9" w:rsidRPr="00425976">
        <w:t xml:space="preserve">n-Residence with Evidence Synthesis Ireland. The successful applicants will receive individual mentorship in writing </w:t>
      </w:r>
      <w:r w:rsidR="0027402D" w:rsidRPr="00425976">
        <w:t>for communication</w:t>
      </w:r>
      <w:r w:rsidR="004157E9" w:rsidRPr="00425976">
        <w:t xml:space="preserve"> </w:t>
      </w:r>
      <w:r w:rsidR="00175386">
        <w:t xml:space="preserve">to public audiences </w:t>
      </w:r>
      <w:r w:rsidR="004157E9" w:rsidRPr="00425976">
        <w:t>over a period of six</w:t>
      </w:r>
      <w:r w:rsidR="00EB06FA">
        <w:t>-</w:t>
      </w:r>
      <w:r w:rsidR="004157E9" w:rsidRPr="00425976">
        <w:t>months from Dr Houston.</w:t>
      </w:r>
      <w:r w:rsidR="00D50713">
        <w:t xml:space="preserve"> </w:t>
      </w:r>
      <w:r w:rsidR="00D50713" w:rsidRPr="00D17752">
        <w:rPr>
          <w:b/>
          <w:bCs/>
        </w:rPr>
        <w:t>Derek Stewart</w:t>
      </w:r>
      <w:r w:rsidR="00D50713">
        <w:t xml:space="preserve">, OBE, will also provide </w:t>
      </w:r>
      <w:r w:rsidR="00E0057B">
        <w:t xml:space="preserve">the public/patient perspective through feedback on </w:t>
      </w:r>
      <w:r w:rsidR="007A4DD6">
        <w:t xml:space="preserve">the </w:t>
      </w:r>
      <w:r w:rsidR="00E0057B">
        <w:t>mentee’s writing.</w:t>
      </w:r>
    </w:p>
    <w:p w14:paraId="725CF4F3" w14:textId="77777777" w:rsidR="007034FD" w:rsidRPr="00425976" w:rsidRDefault="007034FD" w:rsidP="00023FE1">
      <w:pPr>
        <w:pStyle w:val="Body"/>
        <w:spacing w:after="0" w:line="276" w:lineRule="auto"/>
      </w:pPr>
    </w:p>
    <w:p w14:paraId="4F9B4077" w14:textId="1204EEC6" w:rsidR="00B94216" w:rsidRPr="00425976" w:rsidRDefault="00B94216" w:rsidP="00023FE1">
      <w:pPr>
        <w:pStyle w:val="Body"/>
        <w:spacing w:after="0" w:line="276" w:lineRule="auto"/>
      </w:pPr>
    </w:p>
    <w:p w14:paraId="2173A8B8" w14:textId="4C43139C" w:rsidR="006F7548" w:rsidRPr="00010DFC" w:rsidRDefault="00B94216" w:rsidP="00010DFC">
      <w:pPr>
        <w:pStyle w:val="Heading4"/>
      </w:pPr>
      <w:r w:rsidRPr="00010DFC">
        <w:t>Who should apply?</w:t>
      </w:r>
    </w:p>
    <w:p w14:paraId="44541F43" w14:textId="6A403424" w:rsidR="005A4626" w:rsidRDefault="005A4626" w:rsidP="00023FE1">
      <w:pPr>
        <w:pStyle w:val="Body"/>
        <w:spacing w:after="0" w:line="276" w:lineRule="auto"/>
        <w:rPr>
          <w:b/>
          <w:bCs/>
        </w:rPr>
      </w:pPr>
    </w:p>
    <w:p w14:paraId="3C1D2B03" w14:textId="365E91C0" w:rsidR="005A4626" w:rsidRPr="005A4626" w:rsidRDefault="00251856" w:rsidP="00023FE1">
      <w:pPr>
        <w:pStyle w:val="Body"/>
        <w:spacing w:after="0" w:line="276" w:lineRule="auto"/>
      </w:pPr>
      <w:r w:rsidRPr="00425976">
        <w:t xml:space="preserve">Applicants </w:t>
      </w:r>
      <w:r w:rsidRPr="00425976">
        <w:rPr>
          <w:b/>
          <w:bCs/>
        </w:rPr>
        <w:t>must</w:t>
      </w:r>
      <w:r w:rsidRPr="00425976">
        <w:t xml:space="preserve"> have evidence synthesis experience</w:t>
      </w:r>
      <w:r>
        <w:t>, ideally with a review</w:t>
      </w:r>
      <w:r w:rsidR="00EB06FA">
        <w:t>/synthesis</w:t>
      </w:r>
      <w:r>
        <w:t xml:space="preserve"> they have </w:t>
      </w:r>
      <w:r w:rsidR="00EB06FA">
        <w:t xml:space="preserve">authored </w:t>
      </w:r>
      <w:r>
        <w:t xml:space="preserve">recently and are interested in disseminating to a </w:t>
      </w:r>
      <w:r w:rsidR="00150295">
        <w:t>public</w:t>
      </w:r>
      <w:r>
        <w:t xml:space="preserve"> audience.</w:t>
      </w:r>
      <w:r w:rsidR="00F907DC">
        <w:t xml:space="preserve"> T</w:t>
      </w:r>
      <w:r w:rsidR="00EB06FA">
        <w:t>he scheme is also open to those who have an under</w:t>
      </w:r>
      <w:r w:rsidR="00F907DC">
        <w:t>st</w:t>
      </w:r>
      <w:r w:rsidR="00EB06FA">
        <w:t xml:space="preserve">anding of the </w:t>
      </w:r>
      <w:r w:rsidR="00EB06FA">
        <w:rPr>
          <w:lang w:val="en-GB"/>
        </w:rPr>
        <w:t>methodology</w:t>
      </w:r>
      <w:r w:rsidR="00EB06FA">
        <w:t xml:space="preserve"> of evidence synthesis </w:t>
      </w:r>
      <w:r w:rsidR="00F907DC">
        <w:t>and</w:t>
      </w:r>
      <w:r w:rsidR="00EB06FA">
        <w:t xml:space="preserve"> are interested in communicating </w:t>
      </w:r>
      <w:r w:rsidR="00F907DC">
        <w:t>the</w:t>
      </w:r>
      <w:r w:rsidR="00EB06FA">
        <w:t xml:space="preserve"> findings</w:t>
      </w:r>
      <w:r w:rsidR="00F907DC">
        <w:t xml:space="preserve"> of an existing systematic review</w:t>
      </w:r>
      <w:r w:rsidR="00EB06FA">
        <w:t xml:space="preserve"> to the public. </w:t>
      </w:r>
      <w:r w:rsidR="005A4626" w:rsidRPr="00425976">
        <w:t xml:space="preserve">This scheme is open to all health and social care professionals and researchers currently resident </w:t>
      </w:r>
      <w:r w:rsidR="005A4626">
        <w:t>o</w:t>
      </w:r>
      <w:r w:rsidR="005A4626" w:rsidRPr="00425976">
        <w:t xml:space="preserve">n the island of Ireland. </w:t>
      </w:r>
    </w:p>
    <w:p w14:paraId="39F7A529" w14:textId="5EA27662" w:rsidR="00E755D4" w:rsidRPr="00425976" w:rsidRDefault="00E755D4" w:rsidP="00023FE1">
      <w:pPr>
        <w:pStyle w:val="Body"/>
        <w:spacing w:after="0" w:line="276" w:lineRule="auto"/>
        <w:rPr>
          <w:b/>
          <w:bCs/>
        </w:rPr>
      </w:pPr>
    </w:p>
    <w:p w14:paraId="6C87F4F0" w14:textId="578FAA6F" w:rsidR="00E755D4" w:rsidRPr="00010DFC" w:rsidRDefault="00D01649" w:rsidP="00DB128D">
      <w:pPr>
        <w:pStyle w:val="Heading4"/>
        <w:spacing w:after="120"/>
      </w:pPr>
      <w:r w:rsidRPr="00010DFC">
        <w:lastRenderedPageBreak/>
        <w:t>What’s in it for mentees?</w:t>
      </w:r>
    </w:p>
    <w:p w14:paraId="7F6DF2CD" w14:textId="0A5920A2" w:rsidR="00D66878" w:rsidRPr="00425976" w:rsidRDefault="00D66878" w:rsidP="00023FE1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425976">
        <w:t xml:space="preserve">Develop writing skills, particularly in relation to communicating </w:t>
      </w:r>
      <w:r w:rsidR="003B6AFA" w:rsidRPr="00425976">
        <w:t>research</w:t>
      </w:r>
      <w:r w:rsidRPr="00425976">
        <w:t xml:space="preserve"> </w:t>
      </w:r>
      <w:r w:rsidR="004C57E0">
        <w:t xml:space="preserve">to public audiences </w:t>
      </w:r>
      <w:r w:rsidRPr="00425976">
        <w:t xml:space="preserve">and engaging with the media </w:t>
      </w:r>
    </w:p>
    <w:p w14:paraId="54126B31" w14:textId="14A94942" w:rsidR="00073013" w:rsidRPr="00425976" w:rsidRDefault="004157E9" w:rsidP="00023FE1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trike/>
        </w:rPr>
      </w:pPr>
      <w:r w:rsidRPr="00425976">
        <w:t xml:space="preserve">Individual mentorship and support </w:t>
      </w:r>
      <w:r w:rsidR="008D5F9D" w:rsidRPr="00425976">
        <w:t xml:space="preserve">for </w:t>
      </w:r>
      <w:r w:rsidR="00AB1C1C">
        <w:t xml:space="preserve">the </w:t>
      </w:r>
      <w:r w:rsidR="008D5F9D" w:rsidRPr="00425976">
        <w:t>p</w:t>
      </w:r>
      <w:r w:rsidR="00D66878" w:rsidRPr="00425976">
        <w:t xml:space="preserve">roduction of two </w:t>
      </w:r>
      <w:r w:rsidR="00D779F6" w:rsidRPr="00425976">
        <w:t xml:space="preserve">written </w:t>
      </w:r>
      <w:r w:rsidR="00D66878" w:rsidRPr="00425976">
        <w:t>articles</w:t>
      </w:r>
      <w:r w:rsidR="00D779F6" w:rsidRPr="00425976">
        <w:t xml:space="preserve"> (prin</w:t>
      </w:r>
      <w:r w:rsidR="009E17EE" w:rsidRPr="00425976">
        <w:t>t or online</w:t>
      </w:r>
      <w:r w:rsidR="00C74047" w:rsidRPr="00425976">
        <w:t>, including newspaper articles</w:t>
      </w:r>
      <w:r w:rsidR="009007F4" w:rsidRPr="00425976">
        <w:t xml:space="preserve"> both broadsheet and tabloid style</w:t>
      </w:r>
      <w:r w:rsidR="00C74047" w:rsidRPr="00425976">
        <w:t xml:space="preserve">, blogs, press releases </w:t>
      </w:r>
      <w:r w:rsidR="006E5C38" w:rsidRPr="00425976">
        <w:t>etc.</w:t>
      </w:r>
      <w:r w:rsidR="00C74047" w:rsidRPr="00425976">
        <w:t>)</w:t>
      </w:r>
      <w:r w:rsidR="003B6AFA" w:rsidRPr="00425976">
        <w:t>.</w:t>
      </w:r>
    </w:p>
    <w:p w14:paraId="61F0C2F8" w14:textId="05C08B5D" w:rsidR="00E755D4" w:rsidRPr="00150295" w:rsidRDefault="0091712C" w:rsidP="00150295">
      <w:pPr>
        <w:pStyle w:val="ListParagraph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425976">
        <w:t>T</w:t>
      </w:r>
      <w:r w:rsidR="004A22A4" w:rsidRPr="00425976">
        <w:t xml:space="preserve">he mentor will guide the mentee in finding the most appropriate outlet for </w:t>
      </w:r>
      <w:r w:rsidR="00073013" w:rsidRPr="00425976">
        <w:t xml:space="preserve">submission of </w:t>
      </w:r>
      <w:r w:rsidR="004A22A4" w:rsidRPr="00425976">
        <w:t xml:space="preserve">their </w:t>
      </w:r>
      <w:r w:rsidR="0025608B" w:rsidRPr="00425976">
        <w:t>piece</w:t>
      </w:r>
      <w:r w:rsidR="00150295">
        <w:t xml:space="preserve"> (*</w:t>
      </w:r>
      <w:r w:rsidR="00150295" w:rsidRPr="00150295">
        <w:rPr>
          <w:i/>
          <w:iCs/>
          <w:sz w:val="21"/>
          <w:szCs w:val="21"/>
        </w:rPr>
        <w:t>publication is not guaranteed</w:t>
      </w:r>
      <w:r w:rsidR="00150295">
        <w:rPr>
          <w:sz w:val="21"/>
          <w:szCs w:val="21"/>
        </w:rPr>
        <w:t>)</w:t>
      </w:r>
    </w:p>
    <w:p w14:paraId="6C74850C" w14:textId="27BDA6FE" w:rsidR="00E755D4" w:rsidRPr="00425976" w:rsidRDefault="008D5F9D" w:rsidP="00023FE1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</w:rPr>
      </w:pPr>
      <w:r w:rsidRPr="00425976">
        <w:t>Develop</w:t>
      </w:r>
      <w:r w:rsidR="004157E9" w:rsidRPr="00425976">
        <w:t xml:space="preserve"> skills to </w:t>
      </w:r>
      <w:r w:rsidR="004C57E0">
        <w:t>improve</w:t>
      </w:r>
      <w:r w:rsidR="004157E9" w:rsidRPr="00425976">
        <w:t xml:space="preserve"> </w:t>
      </w:r>
      <w:r w:rsidR="004C57E0">
        <w:t xml:space="preserve">dissemination </w:t>
      </w:r>
      <w:r w:rsidR="00AB1C1C">
        <w:t xml:space="preserve">and application </w:t>
      </w:r>
      <w:r w:rsidR="004C57E0">
        <w:t xml:space="preserve">of </w:t>
      </w:r>
      <w:r w:rsidR="004157E9" w:rsidRPr="00425976">
        <w:t>future research</w:t>
      </w:r>
    </w:p>
    <w:p w14:paraId="0AB72C38" w14:textId="77777777" w:rsidR="00E755D4" w:rsidRPr="00425976" w:rsidRDefault="00E755D4" w:rsidP="00023FE1">
      <w:pPr>
        <w:pStyle w:val="Body"/>
        <w:spacing w:after="0" w:line="276" w:lineRule="auto"/>
        <w:rPr>
          <w:b/>
          <w:bCs/>
        </w:rPr>
      </w:pPr>
    </w:p>
    <w:p w14:paraId="30280C67" w14:textId="53F0A8B1" w:rsidR="00E755D4" w:rsidRPr="00010DFC" w:rsidRDefault="00D01649" w:rsidP="00F502D0">
      <w:pPr>
        <w:pStyle w:val="Heading4"/>
        <w:spacing w:after="120"/>
      </w:pPr>
      <w:r w:rsidRPr="00010DFC">
        <w:t>What we’d like from you</w:t>
      </w:r>
    </w:p>
    <w:p w14:paraId="0B709DC5" w14:textId="35A5E6C8" w:rsidR="00E755D4" w:rsidRDefault="000D6872" w:rsidP="00023FE1">
      <w:pPr>
        <w:pStyle w:val="ListParagraph"/>
        <w:numPr>
          <w:ilvl w:val="0"/>
          <w:numId w:val="2"/>
        </w:numPr>
        <w:spacing w:after="0" w:line="276" w:lineRule="auto"/>
      </w:pPr>
      <w:r w:rsidRPr="00425976">
        <w:t>P</w:t>
      </w:r>
      <w:r w:rsidR="004157E9" w:rsidRPr="00425976">
        <w:t xml:space="preserve">roduce and </w:t>
      </w:r>
      <w:r w:rsidR="00BD1ADD" w:rsidRPr="00425976">
        <w:t>aim to</w:t>
      </w:r>
      <w:r w:rsidR="004157E9" w:rsidRPr="00425976">
        <w:t xml:space="preserve"> publish two pieces of writing </w:t>
      </w:r>
      <w:r w:rsidR="005D1C5B" w:rsidRPr="00425976">
        <w:t xml:space="preserve">for </w:t>
      </w:r>
      <w:r w:rsidR="00BD1ADD" w:rsidRPr="00425976">
        <w:t xml:space="preserve">dissemination to a </w:t>
      </w:r>
      <w:r w:rsidR="00807C45">
        <w:t>public</w:t>
      </w:r>
      <w:r w:rsidR="005D1C5B" w:rsidRPr="00425976">
        <w:t xml:space="preserve"> audience </w:t>
      </w:r>
      <w:r w:rsidR="004157E9" w:rsidRPr="00425976">
        <w:t xml:space="preserve">over </w:t>
      </w:r>
      <w:r w:rsidR="005D1C5B" w:rsidRPr="00425976">
        <w:t xml:space="preserve">the </w:t>
      </w:r>
      <w:r w:rsidR="004157E9" w:rsidRPr="00425976">
        <w:t xml:space="preserve">mentorship period </w:t>
      </w:r>
      <w:r w:rsidR="005D1C5B" w:rsidRPr="00425976">
        <w:t xml:space="preserve">of </w:t>
      </w:r>
      <w:r w:rsidR="004157E9" w:rsidRPr="00425976">
        <w:t>six months</w:t>
      </w:r>
    </w:p>
    <w:p w14:paraId="389362F8" w14:textId="395046C3" w:rsidR="00BD2CD6" w:rsidRPr="00425976" w:rsidRDefault="00BD2CD6" w:rsidP="00BD2CD6">
      <w:pPr>
        <w:pStyle w:val="ListParagraph"/>
        <w:numPr>
          <w:ilvl w:val="0"/>
          <w:numId w:val="2"/>
        </w:numPr>
        <w:spacing w:after="0" w:line="276" w:lineRule="auto"/>
      </w:pPr>
      <w:r>
        <w:t>A</w:t>
      </w:r>
      <w:r w:rsidRPr="00CC5157">
        <w:t xml:space="preserve">cknowledge the assistance received from the Scheme in any publication associated with or arising from the Scheme </w:t>
      </w:r>
    </w:p>
    <w:p w14:paraId="7A613394" w14:textId="53CD111F" w:rsidR="00E755D4" w:rsidRPr="00425976" w:rsidRDefault="0082021D" w:rsidP="00023FE1">
      <w:pPr>
        <w:pStyle w:val="ListParagraph"/>
        <w:numPr>
          <w:ilvl w:val="0"/>
          <w:numId w:val="2"/>
        </w:numPr>
        <w:spacing w:after="0" w:line="276" w:lineRule="auto"/>
      </w:pPr>
      <w:r w:rsidRPr="00425976">
        <w:t>Support the terms</w:t>
      </w:r>
      <w:r w:rsidR="004157E9" w:rsidRPr="00425976">
        <w:t xml:space="preserve"> outlined in</w:t>
      </w:r>
      <w:r w:rsidR="00495FE5" w:rsidRPr="00425976">
        <w:t xml:space="preserve"> </w:t>
      </w:r>
      <w:r w:rsidR="004C059D">
        <w:t>guidance notes</w:t>
      </w:r>
      <w:r w:rsidR="0024483D">
        <w:t>/agreement form</w:t>
      </w:r>
    </w:p>
    <w:p w14:paraId="7E04AAA0" w14:textId="187D429D" w:rsidR="00E755D4" w:rsidRPr="00425976" w:rsidRDefault="003E456C" w:rsidP="00023FE1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Agree, following editorial review from ESI, to submit articles for publication </w:t>
      </w:r>
      <w:r w:rsidR="00B853C6">
        <w:t xml:space="preserve">to </w:t>
      </w:r>
      <w:r w:rsidR="00447CBB">
        <w:t>target</w:t>
      </w:r>
      <w:r w:rsidR="00B853C6">
        <w:t xml:space="preserve"> venue</w:t>
      </w:r>
    </w:p>
    <w:p w14:paraId="3D24A98B" w14:textId="3E317D54" w:rsidR="00443BD3" w:rsidRPr="00425976" w:rsidRDefault="00443BD3" w:rsidP="00023FE1">
      <w:pPr>
        <w:pStyle w:val="ListParagraph"/>
        <w:numPr>
          <w:ilvl w:val="0"/>
          <w:numId w:val="2"/>
        </w:numPr>
        <w:spacing w:after="0" w:line="276" w:lineRule="auto"/>
      </w:pPr>
      <w:r w:rsidRPr="00425976">
        <w:t xml:space="preserve">Be motivated, </w:t>
      </w:r>
      <w:r w:rsidR="00B94216" w:rsidRPr="00425976">
        <w:t xml:space="preserve">flexible and </w:t>
      </w:r>
      <w:r w:rsidRPr="00425976">
        <w:t xml:space="preserve">open to feedback </w:t>
      </w:r>
    </w:p>
    <w:p w14:paraId="2D83EEC1" w14:textId="1EAA48E3" w:rsidR="007E6372" w:rsidRPr="00425976" w:rsidRDefault="007E6372" w:rsidP="00023FE1">
      <w:pPr>
        <w:pStyle w:val="ListParagraph"/>
        <w:numPr>
          <w:ilvl w:val="0"/>
          <w:numId w:val="2"/>
        </w:numPr>
        <w:spacing w:after="0" w:line="276" w:lineRule="auto"/>
      </w:pPr>
      <w:r w:rsidRPr="00425976">
        <w:t xml:space="preserve">Commit to </w:t>
      </w:r>
      <w:r w:rsidR="003E456C">
        <w:t>2-3 virtual</w:t>
      </w:r>
      <w:r w:rsidRPr="00425976">
        <w:t xml:space="preserve"> meetings with the mentor</w:t>
      </w:r>
    </w:p>
    <w:p w14:paraId="24FD4185" w14:textId="77777777" w:rsidR="00CC5157" w:rsidRDefault="004C059D" w:rsidP="00023FE1">
      <w:pPr>
        <w:pStyle w:val="ListParagraph"/>
        <w:numPr>
          <w:ilvl w:val="0"/>
          <w:numId w:val="2"/>
        </w:numPr>
        <w:spacing w:after="0" w:line="276" w:lineRule="auto"/>
      </w:pPr>
      <w:r>
        <w:t>Be reflective, responsive and give feed</w:t>
      </w:r>
      <w:r w:rsidR="007E6372" w:rsidRPr="00425976">
        <w:t>back to ESI on the scheme</w:t>
      </w:r>
    </w:p>
    <w:p w14:paraId="2C3786A1" w14:textId="77777777" w:rsidR="00E755D4" w:rsidRPr="00425976" w:rsidRDefault="00E755D4" w:rsidP="00023FE1">
      <w:pPr>
        <w:pStyle w:val="Body"/>
        <w:spacing w:after="0" w:line="276" w:lineRule="auto"/>
        <w:rPr>
          <w:b/>
          <w:bCs/>
        </w:rPr>
      </w:pPr>
    </w:p>
    <w:p w14:paraId="75A48320" w14:textId="4BAD9B2B" w:rsidR="00495FE5" w:rsidRPr="00010DFC" w:rsidRDefault="00CF7B68" w:rsidP="00F502D0">
      <w:pPr>
        <w:pStyle w:val="Heading4"/>
        <w:spacing w:after="120"/>
      </w:pPr>
      <w:r w:rsidRPr="00010DFC">
        <w:t>The role of the mentor:</w:t>
      </w:r>
    </w:p>
    <w:p w14:paraId="0F233AB7" w14:textId="72D532D4" w:rsidR="000D6872" w:rsidRPr="00425976" w:rsidRDefault="004157E9" w:rsidP="00023FE1">
      <w:pPr>
        <w:pStyle w:val="ListParagraph"/>
        <w:numPr>
          <w:ilvl w:val="0"/>
          <w:numId w:val="4"/>
        </w:numPr>
        <w:spacing w:after="0" w:line="276" w:lineRule="auto"/>
        <w:ind w:left="714" w:hanging="357"/>
      </w:pPr>
      <w:r w:rsidRPr="00425976">
        <w:t>Provide leadership and facilitation</w:t>
      </w:r>
    </w:p>
    <w:p w14:paraId="780BD0DB" w14:textId="49F1FC91" w:rsidR="000D2906" w:rsidRDefault="000D2906" w:rsidP="00023FE1">
      <w:pPr>
        <w:pStyle w:val="ListParagraph"/>
        <w:numPr>
          <w:ilvl w:val="0"/>
          <w:numId w:val="4"/>
        </w:numPr>
        <w:spacing w:after="0" w:line="276" w:lineRule="auto"/>
        <w:ind w:left="714" w:hanging="357"/>
      </w:pPr>
      <w:r w:rsidRPr="00425976">
        <w:t xml:space="preserve">Commit to </w:t>
      </w:r>
      <w:r w:rsidR="00E15D9C">
        <w:t>2-3</w:t>
      </w:r>
      <w:r w:rsidRPr="00425976">
        <w:t xml:space="preserve"> </w:t>
      </w:r>
      <w:r w:rsidR="009F6E52">
        <w:t>virtual</w:t>
      </w:r>
      <w:r w:rsidRPr="00425976">
        <w:t xml:space="preserve"> meetings with the mentee</w:t>
      </w:r>
    </w:p>
    <w:p w14:paraId="273C8BE9" w14:textId="706B18C1" w:rsidR="000D7BD5" w:rsidRDefault="000D7BD5" w:rsidP="00023FE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14" w:hanging="357"/>
      </w:pPr>
      <w:r w:rsidRPr="00425976">
        <w:t xml:space="preserve">The mentor will read </w:t>
      </w:r>
      <w:r>
        <w:t>the</w:t>
      </w:r>
      <w:r w:rsidRPr="00425976">
        <w:t xml:space="preserve"> work in advance of each meeting </w:t>
      </w:r>
    </w:p>
    <w:p w14:paraId="57A1A0DE" w14:textId="6EA54F1E" w:rsidR="00E332BA" w:rsidRPr="00425976" w:rsidRDefault="00E332BA" w:rsidP="00023FE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14" w:hanging="357"/>
      </w:pPr>
      <w:r w:rsidRPr="00023FE1">
        <w:t>They may also provide information and advice on professional and publishing matters</w:t>
      </w:r>
    </w:p>
    <w:p w14:paraId="07DFA7C6" w14:textId="4222AD5E" w:rsidR="000D6872" w:rsidRPr="00425976" w:rsidRDefault="004C059D" w:rsidP="00023FE1">
      <w:pPr>
        <w:pStyle w:val="ListParagraph"/>
        <w:numPr>
          <w:ilvl w:val="0"/>
          <w:numId w:val="4"/>
        </w:numPr>
        <w:spacing w:after="0" w:line="276" w:lineRule="auto"/>
        <w:ind w:left="714" w:hanging="357"/>
      </w:pPr>
      <w:r>
        <w:t>Provide g</w:t>
      </w:r>
      <w:r w:rsidR="000D6872" w:rsidRPr="00425976">
        <w:t xml:space="preserve">uidance </w:t>
      </w:r>
      <w:r w:rsidR="0041066B" w:rsidRPr="00425976">
        <w:t xml:space="preserve">and </w:t>
      </w:r>
      <w:r w:rsidR="000D6872" w:rsidRPr="00425976">
        <w:t xml:space="preserve">constructive </w:t>
      </w:r>
      <w:r w:rsidR="0041066B" w:rsidRPr="00425976">
        <w:t>feedback</w:t>
      </w:r>
      <w:r w:rsidR="00CE4B25" w:rsidRPr="00425976">
        <w:t xml:space="preserve"> </w:t>
      </w:r>
      <w:r w:rsidR="000D6872" w:rsidRPr="00425976">
        <w:t>on writing</w:t>
      </w:r>
    </w:p>
    <w:p w14:paraId="6819F4A0" w14:textId="4244ABBA" w:rsidR="002F6B9B" w:rsidRPr="00425976" w:rsidRDefault="000D6872" w:rsidP="00023FE1">
      <w:pPr>
        <w:pStyle w:val="ListParagraph"/>
        <w:numPr>
          <w:ilvl w:val="0"/>
          <w:numId w:val="4"/>
        </w:numPr>
        <w:spacing w:after="0" w:line="276" w:lineRule="auto"/>
        <w:ind w:left="714" w:hanging="357"/>
      </w:pPr>
      <w:r w:rsidRPr="00425976">
        <w:t xml:space="preserve">Advice </w:t>
      </w:r>
      <w:r w:rsidR="00CE4B25" w:rsidRPr="00425976">
        <w:t xml:space="preserve">selecting </w:t>
      </w:r>
      <w:r w:rsidR="00C11D06" w:rsidRPr="00425976">
        <w:t>venue for submission of piece</w:t>
      </w:r>
      <w:r w:rsidRPr="00425976">
        <w:t>(s)</w:t>
      </w:r>
    </w:p>
    <w:p w14:paraId="1B78B2C9" w14:textId="6B16C3A0" w:rsidR="00C8634D" w:rsidRDefault="002F6B9B" w:rsidP="00023FE1">
      <w:pPr>
        <w:pStyle w:val="ListParagraph"/>
        <w:numPr>
          <w:ilvl w:val="0"/>
          <w:numId w:val="4"/>
        </w:numPr>
        <w:spacing w:after="0" w:line="276" w:lineRule="auto"/>
        <w:ind w:left="714" w:hanging="357"/>
      </w:pPr>
      <w:r w:rsidRPr="00425976">
        <w:t xml:space="preserve">Review </w:t>
      </w:r>
      <w:r w:rsidR="00CE4B25" w:rsidRPr="00425976">
        <w:t>2-3</w:t>
      </w:r>
      <w:r w:rsidR="007079F0" w:rsidRPr="00425976">
        <w:t xml:space="preserve"> drafts </w:t>
      </w:r>
      <w:r w:rsidR="00105240" w:rsidRPr="00425976">
        <w:t>with a 10 working day turnaround for feedback</w:t>
      </w:r>
      <w:r w:rsidR="004157E9" w:rsidRPr="00425976">
        <w:t xml:space="preserve"> </w:t>
      </w:r>
    </w:p>
    <w:p w14:paraId="635BB60D" w14:textId="1DC083C4" w:rsidR="00181A12" w:rsidRDefault="00181A12" w:rsidP="00023FE1">
      <w:pPr>
        <w:pStyle w:val="ListParagraph"/>
        <w:numPr>
          <w:ilvl w:val="0"/>
          <w:numId w:val="4"/>
        </w:numPr>
        <w:spacing w:after="0" w:line="276" w:lineRule="auto"/>
        <w:ind w:left="714" w:hanging="357"/>
      </w:pPr>
      <w:r>
        <w:t xml:space="preserve">The mentor will </w:t>
      </w:r>
      <w:r w:rsidR="00D40D76">
        <w:t xml:space="preserve">liaise with the public partner, who will </w:t>
      </w:r>
      <w:r w:rsidR="00D40D76" w:rsidRPr="00D40D76">
        <w:t xml:space="preserve">review one draft of the mentees </w:t>
      </w:r>
      <w:r w:rsidR="00D40D76">
        <w:t>writing</w:t>
      </w:r>
      <w:r w:rsidR="00D40D76" w:rsidRPr="00D40D76">
        <w:t>, to give feedback on language, or context from a public/patient perspective.</w:t>
      </w:r>
    </w:p>
    <w:p w14:paraId="4EBF8B82" w14:textId="77777777" w:rsidR="00D75FB7" w:rsidRPr="00010DFC" w:rsidRDefault="00D75FB7" w:rsidP="00010DFC">
      <w:pPr>
        <w:pStyle w:val="Heading4"/>
      </w:pPr>
    </w:p>
    <w:p w14:paraId="0EB664C7" w14:textId="317B6BD4" w:rsidR="005D1C5B" w:rsidRPr="00010DFC" w:rsidRDefault="005D1C5B" w:rsidP="00F502D0">
      <w:pPr>
        <w:pStyle w:val="Heading4"/>
        <w:spacing w:after="120"/>
      </w:pPr>
      <w:r w:rsidRPr="00010DFC">
        <w:t>What you can expect from us:</w:t>
      </w:r>
    </w:p>
    <w:p w14:paraId="6FCDB5EF" w14:textId="69D45BEE" w:rsidR="006F7548" w:rsidRPr="00425976" w:rsidRDefault="006F7548" w:rsidP="00023FE1">
      <w:pPr>
        <w:pStyle w:val="Body"/>
        <w:numPr>
          <w:ilvl w:val="0"/>
          <w:numId w:val="8"/>
        </w:numPr>
        <w:spacing w:after="0" w:line="276" w:lineRule="auto"/>
      </w:pPr>
      <w:r w:rsidRPr="00425976">
        <w:t xml:space="preserve">ESI will </w:t>
      </w:r>
      <w:r w:rsidRPr="00B50CEB">
        <w:t>support two mentorships</w:t>
      </w:r>
      <w:r w:rsidRPr="00425976">
        <w:t xml:space="preserve"> </w:t>
      </w:r>
      <w:r w:rsidR="0002765A">
        <w:t xml:space="preserve">in 2020 </w:t>
      </w:r>
    </w:p>
    <w:p w14:paraId="62D1D95D" w14:textId="06585764" w:rsidR="005D1C5B" w:rsidRPr="00425976" w:rsidRDefault="005D1C5B" w:rsidP="00023FE1">
      <w:pPr>
        <w:pStyle w:val="Body"/>
        <w:numPr>
          <w:ilvl w:val="0"/>
          <w:numId w:val="8"/>
        </w:numPr>
        <w:spacing w:after="0" w:line="276" w:lineRule="auto"/>
      </w:pPr>
      <w:r w:rsidRPr="00425976">
        <w:t>ESI will</w:t>
      </w:r>
      <w:r w:rsidR="00290D95" w:rsidRPr="00425976">
        <w:t xml:space="preserve"> </w:t>
      </w:r>
      <w:r w:rsidR="008D5F9D" w:rsidRPr="00425976">
        <w:t>provide guidance</w:t>
      </w:r>
      <w:r w:rsidR="004C059D">
        <w:t xml:space="preserve"> notes</w:t>
      </w:r>
      <w:r w:rsidR="008D5F9D" w:rsidRPr="00425976">
        <w:t>,</w:t>
      </w:r>
      <w:r w:rsidR="00023FE1">
        <w:t xml:space="preserve"> agreement forms,</w:t>
      </w:r>
      <w:r w:rsidR="008D5F9D" w:rsidRPr="00425976">
        <w:t xml:space="preserve"> review the applications and notify applicants</w:t>
      </w:r>
    </w:p>
    <w:p w14:paraId="0A828FCC" w14:textId="5E48765F" w:rsidR="00BF711D" w:rsidRDefault="00023FE1" w:rsidP="00023FE1">
      <w:pPr>
        <w:pStyle w:val="Body"/>
        <w:numPr>
          <w:ilvl w:val="0"/>
          <w:numId w:val="8"/>
        </w:numPr>
        <w:spacing w:after="0" w:line="276" w:lineRule="auto"/>
      </w:pPr>
      <w:r>
        <w:t>W</w:t>
      </w:r>
      <w:r w:rsidR="008D5F9D" w:rsidRPr="00425976">
        <w:t xml:space="preserve">e will </w:t>
      </w:r>
      <w:r>
        <w:t>introduce successful mentees</w:t>
      </w:r>
      <w:r w:rsidR="008D5F9D" w:rsidRPr="00425976">
        <w:t xml:space="preserve"> </w:t>
      </w:r>
      <w:r>
        <w:t>to</w:t>
      </w:r>
      <w:r w:rsidR="008D5F9D" w:rsidRPr="00425976">
        <w:t xml:space="preserve"> the mentor</w:t>
      </w:r>
      <w:r w:rsidR="009211FB">
        <w:t xml:space="preserve"> via introductory </w:t>
      </w:r>
      <w:r w:rsidR="00303D74">
        <w:t>email prompting</w:t>
      </w:r>
      <w:r w:rsidR="00BF711D">
        <w:t xml:space="preserve"> the initial meeting </w:t>
      </w:r>
      <w:r w:rsidR="00DE17D3">
        <w:t xml:space="preserve">between mentor and mentee </w:t>
      </w:r>
      <w:r w:rsidR="00E56D71">
        <w:t xml:space="preserve">to discuss topics, targets </w:t>
      </w:r>
      <w:r w:rsidR="003B6076">
        <w:t>and focus.</w:t>
      </w:r>
    </w:p>
    <w:p w14:paraId="61D2BA8A" w14:textId="07AF3529" w:rsidR="008D5F9D" w:rsidRPr="00425976" w:rsidRDefault="00BF711D" w:rsidP="00023FE1">
      <w:pPr>
        <w:pStyle w:val="Body"/>
        <w:numPr>
          <w:ilvl w:val="0"/>
          <w:numId w:val="8"/>
        </w:numPr>
        <w:spacing w:after="0" w:line="276" w:lineRule="auto"/>
      </w:pPr>
      <w:r>
        <w:t xml:space="preserve">Provide </w:t>
      </w:r>
      <w:r w:rsidR="000A3B5D">
        <w:t>suggested guidance and support during the process if required</w:t>
      </w:r>
    </w:p>
    <w:p w14:paraId="3EFC73F9" w14:textId="70D5EE6C" w:rsidR="00437351" w:rsidRPr="00425976" w:rsidRDefault="000D2906" w:rsidP="00023FE1">
      <w:pPr>
        <w:pStyle w:val="Body"/>
        <w:numPr>
          <w:ilvl w:val="0"/>
          <w:numId w:val="8"/>
        </w:numPr>
        <w:spacing w:after="0" w:line="276" w:lineRule="auto"/>
      </w:pPr>
      <w:r w:rsidRPr="00425976">
        <w:t>Request</w:t>
      </w:r>
      <w:r w:rsidR="00447A8E" w:rsidRPr="00425976">
        <w:t xml:space="preserve"> informal updates</w:t>
      </w:r>
      <w:r w:rsidR="001D6DCE" w:rsidRPr="00425976">
        <w:t xml:space="preserve"> during the scheme and a </w:t>
      </w:r>
      <w:r w:rsidR="00DE17D3">
        <w:t xml:space="preserve">formal </w:t>
      </w:r>
      <w:r w:rsidRPr="00425976">
        <w:t>evaluation/report upon completion of the scheme</w:t>
      </w:r>
    </w:p>
    <w:p w14:paraId="3BBF64E8" w14:textId="7C012FED" w:rsidR="00E92951" w:rsidRDefault="00E92951" w:rsidP="00023FE1">
      <w:pPr>
        <w:pStyle w:val="Body"/>
        <w:numPr>
          <w:ilvl w:val="0"/>
          <w:numId w:val="8"/>
        </w:numPr>
        <w:spacing w:after="0" w:line="276" w:lineRule="auto"/>
      </w:pPr>
      <w:r w:rsidRPr="00425976">
        <w:t>Be a point of contact for any issues</w:t>
      </w:r>
      <w:r w:rsidR="00DF6BCB" w:rsidRPr="00425976">
        <w:t xml:space="preserve"> arising during the scheme </w:t>
      </w:r>
    </w:p>
    <w:p w14:paraId="54989846" w14:textId="43EC1D10" w:rsidR="002A195B" w:rsidRDefault="002A195B" w:rsidP="00023FE1">
      <w:pPr>
        <w:pStyle w:val="Body"/>
        <w:numPr>
          <w:ilvl w:val="0"/>
          <w:numId w:val="8"/>
        </w:numPr>
        <w:spacing w:after="0" w:line="276" w:lineRule="auto"/>
      </w:pPr>
      <w:r>
        <w:t xml:space="preserve">ESI will </w:t>
      </w:r>
      <w:r w:rsidR="003E456C">
        <w:t>reserve editorial review over the final article</w:t>
      </w:r>
    </w:p>
    <w:p w14:paraId="5423D17E" w14:textId="77777777" w:rsidR="00D40D76" w:rsidRPr="00425976" w:rsidRDefault="00D40D76" w:rsidP="00A44EE4">
      <w:pPr>
        <w:pStyle w:val="Body"/>
        <w:spacing w:after="0" w:line="276" w:lineRule="auto"/>
        <w:ind w:left="720"/>
      </w:pPr>
    </w:p>
    <w:p w14:paraId="642D3A28" w14:textId="361CED12" w:rsidR="00437351" w:rsidRPr="00425976" w:rsidRDefault="00437351" w:rsidP="00023FE1">
      <w:pPr>
        <w:pStyle w:val="Body"/>
        <w:spacing w:after="0" w:line="276" w:lineRule="auto"/>
      </w:pPr>
    </w:p>
    <w:p w14:paraId="2AEA0125" w14:textId="77777777" w:rsidR="00B94216" w:rsidRPr="00010DFC" w:rsidRDefault="00B94216" w:rsidP="00F502D0">
      <w:pPr>
        <w:pStyle w:val="Heading4"/>
        <w:spacing w:after="120"/>
      </w:pPr>
      <w:r w:rsidRPr="00010DFC">
        <w:t>Important dates</w:t>
      </w:r>
    </w:p>
    <w:p w14:paraId="6E3AA5E1" w14:textId="6CE2C48C" w:rsidR="00B94216" w:rsidRPr="00425976" w:rsidRDefault="00B94216" w:rsidP="00023FE1">
      <w:pPr>
        <w:pStyle w:val="Body"/>
        <w:numPr>
          <w:ilvl w:val="0"/>
          <w:numId w:val="12"/>
        </w:numPr>
        <w:spacing w:after="0" w:line="276" w:lineRule="auto"/>
      </w:pPr>
      <w:r w:rsidRPr="00425976">
        <w:t xml:space="preserve">Scheme will open </w:t>
      </w:r>
      <w:r w:rsidR="00C94605">
        <w:t>May</w:t>
      </w:r>
      <w:r w:rsidR="00384B54">
        <w:t xml:space="preserve"> </w:t>
      </w:r>
      <w:r w:rsidR="009B0287" w:rsidRPr="00425976">
        <w:t>2020</w:t>
      </w:r>
    </w:p>
    <w:p w14:paraId="5AFAA6D7" w14:textId="7DF21DCA" w:rsidR="00B94216" w:rsidRPr="00425976" w:rsidRDefault="00B94216" w:rsidP="00023FE1">
      <w:pPr>
        <w:pStyle w:val="Body"/>
        <w:numPr>
          <w:ilvl w:val="0"/>
          <w:numId w:val="12"/>
        </w:numPr>
        <w:spacing w:after="0" w:line="276" w:lineRule="auto"/>
      </w:pPr>
      <w:r w:rsidRPr="00425976">
        <w:t xml:space="preserve">Close on </w:t>
      </w:r>
      <w:r w:rsidR="00384B54">
        <w:t xml:space="preserve">June </w:t>
      </w:r>
      <w:r w:rsidR="001228E4">
        <w:t>16</w:t>
      </w:r>
      <w:r w:rsidR="00384B54" w:rsidRPr="00384B54">
        <w:rPr>
          <w:vertAlign w:val="superscript"/>
        </w:rPr>
        <w:t>th</w:t>
      </w:r>
      <w:r w:rsidR="00384B54">
        <w:t xml:space="preserve"> </w:t>
      </w:r>
      <w:r w:rsidR="009B0287">
        <w:t>at 5pm sharp</w:t>
      </w:r>
    </w:p>
    <w:p w14:paraId="047B6A08" w14:textId="4566C6A7" w:rsidR="00B94216" w:rsidRPr="00425976" w:rsidRDefault="00B94216" w:rsidP="00023FE1">
      <w:pPr>
        <w:pStyle w:val="Body"/>
        <w:numPr>
          <w:ilvl w:val="0"/>
          <w:numId w:val="12"/>
        </w:numPr>
        <w:spacing w:after="0" w:line="276" w:lineRule="auto"/>
      </w:pPr>
      <w:r w:rsidRPr="00425976">
        <w:t xml:space="preserve">Start times for the two successful applicants will be staggered </w:t>
      </w:r>
      <w:r w:rsidR="001A2859">
        <w:t>July</w:t>
      </w:r>
      <w:r w:rsidRPr="00425976">
        <w:t xml:space="preserve"> 2020 and </w:t>
      </w:r>
      <w:r w:rsidR="000C02EA">
        <w:t>Dec</w:t>
      </w:r>
      <w:r w:rsidRPr="00425976">
        <w:t xml:space="preserve"> 202</w:t>
      </w:r>
      <w:r w:rsidR="000C02EA">
        <w:t>0</w:t>
      </w:r>
      <w:r w:rsidRPr="00425976">
        <w:t xml:space="preserve">. </w:t>
      </w:r>
    </w:p>
    <w:p w14:paraId="0D9F7486" w14:textId="134EFE74" w:rsidR="00B94216" w:rsidRPr="00425976" w:rsidRDefault="00B94216" w:rsidP="00023FE1">
      <w:pPr>
        <w:pStyle w:val="Body"/>
        <w:spacing w:after="0" w:line="276" w:lineRule="auto"/>
        <w:rPr>
          <w:b/>
          <w:bCs/>
        </w:rPr>
      </w:pPr>
    </w:p>
    <w:p w14:paraId="4BBADE1B" w14:textId="190BE0AF" w:rsidR="00B94216" w:rsidRPr="00F502D0" w:rsidRDefault="00B94216" w:rsidP="00F502D0">
      <w:pPr>
        <w:pStyle w:val="Heading4"/>
        <w:spacing w:after="120"/>
      </w:pPr>
      <w:r w:rsidRPr="00010DFC">
        <w:t>How to apply</w:t>
      </w:r>
    </w:p>
    <w:p w14:paraId="5AE7965C" w14:textId="3CAA9C55" w:rsidR="00B94216" w:rsidRPr="00425976" w:rsidRDefault="00B94216" w:rsidP="00023FE1">
      <w:pPr>
        <w:pStyle w:val="Body"/>
        <w:spacing w:after="0" w:line="276" w:lineRule="auto"/>
      </w:pPr>
      <w:r w:rsidRPr="00425976">
        <w:t xml:space="preserve">Complete the </w:t>
      </w:r>
      <w:r w:rsidRPr="0095046E">
        <w:rPr>
          <w:b/>
          <w:bCs/>
        </w:rPr>
        <w:t>application form</w:t>
      </w:r>
      <w:r w:rsidRPr="00425976">
        <w:t xml:space="preserve">, and send with a 2 page CV as a </w:t>
      </w:r>
      <w:r w:rsidRPr="004C059D">
        <w:rPr>
          <w:b/>
        </w:rPr>
        <w:t>single</w:t>
      </w:r>
      <w:r w:rsidR="0085332B">
        <w:rPr>
          <w:b/>
        </w:rPr>
        <w:t>, si</w:t>
      </w:r>
      <w:r w:rsidR="005E13D7">
        <w:rPr>
          <w:b/>
        </w:rPr>
        <w:t>gned</w:t>
      </w:r>
      <w:r w:rsidRPr="004C059D">
        <w:rPr>
          <w:b/>
        </w:rPr>
        <w:t xml:space="preserve"> PDF document</w:t>
      </w:r>
      <w:r w:rsidRPr="00425976">
        <w:t xml:space="preserve"> to </w:t>
      </w:r>
      <w:hyperlink r:id="rId11" w:history="1">
        <w:r w:rsidRPr="00425976">
          <w:rPr>
            <w:rStyle w:val="Hyperlink"/>
          </w:rPr>
          <w:t>esi@nuigalway.ie</w:t>
        </w:r>
      </w:hyperlink>
      <w:r w:rsidRPr="00425976">
        <w:t xml:space="preserve"> with ESI Writing for Communication in the subject line.</w:t>
      </w:r>
    </w:p>
    <w:p w14:paraId="4FD98239" w14:textId="6665A61D" w:rsidR="006F7548" w:rsidRPr="00425976" w:rsidRDefault="006F7548" w:rsidP="00023FE1">
      <w:pPr>
        <w:pStyle w:val="Body"/>
        <w:spacing w:after="0" w:line="276" w:lineRule="auto"/>
      </w:pPr>
    </w:p>
    <w:p w14:paraId="64A28578" w14:textId="757F4F65" w:rsidR="006F7548" w:rsidRPr="00425976" w:rsidRDefault="006F7548" w:rsidP="00023FE1">
      <w:pPr>
        <w:pStyle w:val="Body"/>
        <w:spacing w:after="0" w:line="276" w:lineRule="auto"/>
        <w:ind w:left="720"/>
      </w:pPr>
      <w:r w:rsidRPr="00425976">
        <w:t xml:space="preserve">[   ] </w:t>
      </w:r>
      <w:r w:rsidR="0002765A">
        <w:tab/>
      </w:r>
      <w:r w:rsidRPr="00425976">
        <w:t>Signed Application Form (PDF)</w:t>
      </w:r>
    </w:p>
    <w:p w14:paraId="20270303" w14:textId="13AB3AA5" w:rsidR="006F7548" w:rsidRPr="00425976" w:rsidRDefault="006F7548" w:rsidP="00023FE1">
      <w:pPr>
        <w:pStyle w:val="Body"/>
        <w:spacing w:after="0" w:line="276" w:lineRule="auto"/>
        <w:ind w:left="720"/>
      </w:pPr>
    </w:p>
    <w:p w14:paraId="2AF59A65" w14:textId="3015C7CF" w:rsidR="006F7548" w:rsidRPr="00425976" w:rsidRDefault="006F7548" w:rsidP="00023FE1">
      <w:pPr>
        <w:pStyle w:val="Body"/>
        <w:spacing w:after="0" w:line="276" w:lineRule="auto"/>
        <w:ind w:left="720"/>
      </w:pPr>
      <w:r w:rsidRPr="00425976">
        <w:t xml:space="preserve">[   ] </w:t>
      </w:r>
      <w:r w:rsidR="0002765A">
        <w:tab/>
      </w:r>
      <w:r w:rsidRPr="00425976">
        <w:t>2 Page CV (PDF) listing any previous evidence synthesis, publications, writing experience, awards or recognition, or mentoring experience</w:t>
      </w:r>
    </w:p>
    <w:p w14:paraId="58E6D799" w14:textId="77777777" w:rsidR="00B94216" w:rsidRPr="00425976" w:rsidRDefault="00B94216" w:rsidP="00023FE1">
      <w:pPr>
        <w:pStyle w:val="Body"/>
        <w:spacing w:after="0" w:line="276" w:lineRule="auto"/>
      </w:pPr>
    </w:p>
    <w:p w14:paraId="2230AA0B" w14:textId="4DD0FF6A" w:rsidR="00C8634D" w:rsidRPr="00425976" w:rsidRDefault="00C8634D" w:rsidP="00023FE1">
      <w:pPr>
        <w:pStyle w:val="Body"/>
        <w:spacing w:after="0" w:line="276" w:lineRule="auto"/>
      </w:pPr>
    </w:p>
    <w:p w14:paraId="304AB434" w14:textId="79E842A4" w:rsidR="00C8634D" w:rsidRPr="00425976" w:rsidRDefault="00C8634D" w:rsidP="00023FE1">
      <w:pPr>
        <w:pStyle w:val="Body"/>
        <w:spacing w:after="0" w:line="276" w:lineRule="auto"/>
        <w:rPr>
          <w:b/>
          <w:bCs/>
        </w:rPr>
      </w:pPr>
      <w:r w:rsidRPr="00425976">
        <w:rPr>
          <w:b/>
          <w:bCs/>
        </w:rPr>
        <w:t>Notes</w:t>
      </w:r>
    </w:p>
    <w:p w14:paraId="508FB83C" w14:textId="5DE3E4A2" w:rsidR="008D5F9D" w:rsidRPr="0002765A" w:rsidRDefault="008D5F9D" w:rsidP="00023FE1">
      <w:pPr>
        <w:pStyle w:val="Body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 xml:space="preserve">The </w:t>
      </w:r>
      <w:r w:rsidRPr="0002765A">
        <w:rPr>
          <w:i/>
          <w:iCs/>
          <w:sz w:val="21"/>
          <w:szCs w:val="21"/>
        </w:rPr>
        <w:t>Writing for Commun</w:t>
      </w:r>
      <w:r w:rsidR="00EA741F">
        <w:rPr>
          <w:i/>
          <w:iCs/>
          <w:sz w:val="21"/>
          <w:szCs w:val="21"/>
        </w:rPr>
        <w:t>i</w:t>
      </w:r>
      <w:r w:rsidRPr="0002765A">
        <w:rPr>
          <w:i/>
          <w:iCs/>
          <w:sz w:val="21"/>
          <w:szCs w:val="21"/>
        </w:rPr>
        <w:t>cation</w:t>
      </w:r>
      <w:r w:rsidRPr="0002765A">
        <w:rPr>
          <w:sz w:val="21"/>
          <w:szCs w:val="21"/>
        </w:rPr>
        <w:t xml:space="preserve"> scheme will be advertised once a year. Two successful applicants will be chosen. One mentee will receive the mentorship for 6 months, following which the second mentee will then start.</w:t>
      </w:r>
    </w:p>
    <w:p w14:paraId="349BAB37" w14:textId="54373AAE" w:rsidR="008D5F9D" w:rsidRPr="0002765A" w:rsidRDefault="004C059D" w:rsidP="00023FE1">
      <w:pPr>
        <w:pStyle w:val="ListParagraph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>T</w:t>
      </w:r>
      <w:r w:rsidR="008D5F9D" w:rsidRPr="0002765A">
        <w:rPr>
          <w:sz w:val="21"/>
          <w:szCs w:val="21"/>
        </w:rPr>
        <w:t>he selected mentees are requested to complete an agreement form</w:t>
      </w:r>
      <w:r w:rsidR="00991963" w:rsidRPr="0002765A">
        <w:rPr>
          <w:sz w:val="21"/>
          <w:szCs w:val="21"/>
        </w:rPr>
        <w:t>, based on the guidance notes</w:t>
      </w:r>
      <w:r w:rsidR="008D5F9D" w:rsidRPr="0002765A">
        <w:rPr>
          <w:sz w:val="21"/>
          <w:szCs w:val="21"/>
        </w:rPr>
        <w:t>. Signed</w:t>
      </w:r>
      <w:r w:rsidR="00991963" w:rsidRPr="0002765A">
        <w:rPr>
          <w:sz w:val="21"/>
          <w:szCs w:val="21"/>
        </w:rPr>
        <w:t xml:space="preserve"> </w:t>
      </w:r>
      <w:r w:rsidR="008D5F9D" w:rsidRPr="0002765A">
        <w:rPr>
          <w:sz w:val="21"/>
          <w:szCs w:val="21"/>
        </w:rPr>
        <w:t>agreement forms must be submitted to ESI before the mentee can commence.</w:t>
      </w:r>
    </w:p>
    <w:p w14:paraId="53043984" w14:textId="16F21894" w:rsidR="008D5F9D" w:rsidRPr="0002765A" w:rsidRDefault="008D5F9D" w:rsidP="00023FE1">
      <w:pPr>
        <w:pStyle w:val="ListParagraph"/>
        <w:numPr>
          <w:ilvl w:val="0"/>
          <w:numId w:val="9"/>
        </w:numPr>
        <w:spacing w:after="0" w:line="276" w:lineRule="auto"/>
        <w:ind w:left="714" w:hanging="357"/>
        <w:jc w:val="both"/>
        <w:rPr>
          <w:sz w:val="21"/>
          <w:szCs w:val="21"/>
        </w:rPr>
      </w:pPr>
      <w:r w:rsidRPr="0002765A">
        <w:rPr>
          <w:sz w:val="21"/>
          <w:szCs w:val="21"/>
        </w:rPr>
        <w:t xml:space="preserve">Following completion of the mentorship, the </w:t>
      </w:r>
      <w:r w:rsidR="00437351" w:rsidRPr="0002765A">
        <w:rPr>
          <w:sz w:val="21"/>
          <w:szCs w:val="21"/>
        </w:rPr>
        <w:t>mentee</w:t>
      </w:r>
      <w:r w:rsidR="004C059D" w:rsidRPr="0002765A">
        <w:rPr>
          <w:sz w:val="21"/>
          <w:szCs w:val="21"/>
        </w:rPr>
        <w:t xml:space="preserve"> will </w:t>
      </w:r>
      <w:r w:rsidRPr="0002765A">
        <w:rPr>
          <w:sz w:val="21"/>
          <w:szCs w:val="21"/>
        </w:rPr>
        <w:t xml:space="preserve">be asked to complete a </w:t>
      </w:r>
      <w:r w:rsidR="00DE17D3">
        <w:rPr>
          <w:sz w:val="21"/>
          <w:szCs w:val="21"/>
        </w:rPr>
        <w:t>fo</w:t>
      </w:r>
      <w:r w:rsidR="00435BA5">
        <w:rPr>
          <w:sz w:val="21"/>
          <w:szCs w:val="21"/>
        </w:rPr>
        <w:t>r</w:t>
      </w:r>
      <w:r w:rsidR="00DE17D3">
        <w:rPr>
          <w:sz w:val="21"/>
          <w:szCs w:val="21"/>
        </w:rPr>
        <w:t>mal</w:t>
      </w:r>
      <w:r w:rsidR="00DE17D3" w:rsidRPr="0002765A">
        <w:rPr>
          <w:sz w:val="21"/>
          <w:szCs w:val="21"/>
        </w:rPr>
        <w:t xml:space="preserve"> </w:t>
      </w:r>
      <w:r w:rsidRPr="0002765A">
        <w:rPr>
          <w:sz w:val="21"/>
          <w:szCs w:val="21"/>
        </w:rPr>
        <w:t xml:space="preserve">Report Form / </w:t>
      </w:r>
      <w:r w:rsidR="00464983" w:rsidRPr="0002765A">
        <w:rPr>
          <w:sz w:val="21"/>
          <w:szCs w:val="21"/>
        </w:rPr>
        <w:t>survey</w:t>
      </w:r>
      <w:r w:rsidRPr="0002765A">
        <w:rPr>
          <w:sz w:val="21"/>
          <w:szCs w:val="21"/>
        </w:rPr>
        <w:t xml:space="preserve"> to outline the completed project and capture the main experiences and outputs around </w:t>
      </w:r>
      <w:r w:rsidR="00437351" w:rsidRPr="0002765A">
        <w:rPr>
          <w:sz w:val="21"/>
          <w:szCs w:val="21"/>
        </w:rPr>
        <w:t xml:space="preserve">communication </w:t>
      </w:r>
      <w:r w:rsidRPr="0002765A">
        <w:rPr>
          <w:sz w:val="21"/>
          <w:szCs w:val="21"/>
        </w:rPr>
        <w:t>gained from the mentorship.</w:t>
      </w:r>
    </w:p>
    <w:p w14:paraId="06A36BE7" w14:textId="58BF5FA3" w:rsidR="006F7548" w:rsidRPr="0002765A" w:rsidRDefault="008D5F9D" w:rsidP="00023FE1">
      <w:pPr>
        <w:pStyle w:val="Body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>The mento</w:t>
      </w:r>
      <w:r w:rsidR="00840508" w:rsidRPr="0002765A">
        <w:rPr>
          <w:sz w:val="21"/>
          <w:szCs w:val="21"/>
        </w:rPr>
        <w:t>r</w:t>
      </w:r>
      <w:r w:rsidRPr="0002765A">
        <w:rPr>
          <w:sz w:val="21"/>
          <w:szCs w:val="21"/>
        </w:rPr>
        <w:t xml:space="preserve">ship will end after the 6 month period. </w:t>
      </w:r>
    </w:p>
    <w:p w14:paraId="592C2563" w14:textId="77777777" w:rsidR="007B1679" w:rsidRPr="0002765A" w:rsidRDefault="007B1679" w:rsidP="00023FE1">
      <w:pPr>
        <w:pStyle w:val="ListParagraph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>Publication is not guaranteed</w:t>
      </w:r>
    </w:p>
    <w:p w14:paraId="40C4CE53" w14:textId="154C265B" w:rsidR="007B1679" w:rsidRPr="0002765A" w:rsidRDefault="007B1679" w:rsidP="00023FE1">
      <w:pPr>
        <w:pStyle w:val="ListParagraph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>The mentor will not write the articles for you, but will provide expert feedback and guidance</w:t>
      </w:r>
    </w:p>
    <w:p w14:paraId="12FA0154" w14:textId="1A2132B8" w:rsidR="006F7548" w:rsidRPr="0002765A" w:rsidRDefault="006F7548" w:rsidP="00023FE1">
      <w:pPr>
        <w:pStyle w:val="Body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>Mentees will avail of the relationship for free. There is no fee for application.</w:t>
      </w:r>
    </w:p>
    <w:p w14:paraId="2CA95FDA" w14:textId="299121AA" w:rsidR="00E755D4" w:rsidRPr="0002765A" w:rsidRDefault="006F7548" w:rsidP="00023FE1">
      <w:pPr>
        <w:pStyle w:val="Body"/>
        <w:numPr>
          <w:ilvl w:val="0"/>
          <w:numId w:val="9"/>
        </w:numPr>
        <w:spacing w:after="0" w:line="276" w:lineRule="auto"/>
        <w:ind w:left="714" w:hanging="357"/>
        <w:rPr>
          <w:sz w:val="21"/>
          <w:szCs w:val="21"/>
        </w:rPr>
      </w:pPr>
      <w:r w:rsidRPr="0002765A">
        <w:rPr>
          <w:sz w:val="21"/>
          <w:szCs w:val="21"/>
        </w:rPr>
        <w:t xml:space="preserve">Only one submission per applicant </w:t>
      </w:r>
      <w:r w:rsidR="00661C9B" w:rsidRPr="0002765A">
        <w:rPr>
          <w:sz w:val="21"/>
          <w:szCs w:val="21"/>
        </w:rPr>
        <w:t>is permitted</w:t>
      </w:r>
    </w:p>
    <w:sectPr w:rsidR="00E755D4" w:rsidRPr="0002765A" w:rsidSect="00023FE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DA88" w14:textId="77777777" w:rsidR="00FC3729" w:rsidRDefault="00FC3729">
      <w:r>
        <w:separator/>
      </w:r>
    </w:p>
  </w:endnote>
  <w:endnote w:type="continuationSeparator" w:id="0">
    <w:p w14:paraId="6FE53F50" w14:textId="77777777" w:rsidR="00FC3729" w:rsidRDefault="00FC3729">
      <w:r>
        <w:continuationSeparator/>
      </w:r>
    </w:p>
  </w:endnote>
  <w:endnote w:type="continuationNotice" w:id="1">
    <w:p w14:paraId="3F8E9840" w14:textId="77777777" w:rsidR="00FC3729" w:rsidRDefault="00FC3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7321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8F1F2" w14:textId="183EA611" w:rsidR="00F502D0" w:rsidRDefault="00F502D0" w:rsidP="00CD3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3FD77" w14:textId="77777777" w:rsidR="00F502D0" w:rsidRDefault="00F502D0" w:rsidP="00F502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6114766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</w:rPr>
    </w:sdtEndPr>
    <w:sdtContent>
      <w:p w14:paraId="5B6D2BD2" w14:textId="482768C6" w:rsidR="00F502D0" w:rsidRPr="002F0AC7" w:rsidRDefault="00F502D0" w:rsidP="00CD3FEE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</w:rPr>
        </w:pPr>
        <w:r w:rsidRPr="002F0AC7">
          <w:rPr>
            <w:rStyle w:val="PageNumber"/>
            <w:rFonts w:asciiTheme="minorHAnsi" w:hAnsiTheme="minorHAnsi"/>
          </w:rPr>
          <w:fldChar w:fldCharType="begin"/>
        </w:r>
        <w:r w:rsidRPr="002F0AC7">
          <w:rPr>
            <w:rStyle w:val="PageNumber"/>
            <w:rFonts w:asciiTheme="minorHAnsi" w:hAnsiTheme="minorHAnsi"/>
          </w:rPr>
          <w:instrText xml:space="preserve"> PAGE </w:instrText>
        </w:r>
        <w:r w:rsidRPr="002F0AC7">
          <w:rPr>
            <w:rStyle w:val="PageNumber"/>
            <w:rFonts w:asciiTheme="minorHAnsi" w:hAnsiTheme="minorHAnsi"/>
          </w:rPr>
          <w:fldChar w:fldCharType="separate"/>
        </w:r>
        <w:r w:rsidRPr="002F0AC7">
          <w:rPr>
            <w:rStyle w:val="PageNumber"/>
            <w:rFonts w:asciiTheme="minorHAnsi" w:hAnsiTheme="minorHAnsi"/>
            <w:noProof/>
          </w:rPr>
          <w:t>2</w:t>
        </w:r>
        <w:r w:rsidRPr="002F0AC7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2309864D" w14:textId="77777777" w:rsidR="00F502D0" w:rsidRPr="002F0AC7" w:rsidRDefault="00F502D0" w:rsidP="00F502D0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</w:rPr>
      <w:id w:val="1109167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4302CB" w14:textId="200DFDFF" w:rsidR="00EC3B7B" w:rsidRPr="00EC3B7B" w:rsidRDefault="00EC3B7B" w:rsidP="00597A2F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EC3B7B">
          <w:rPr>
            <w:rStyle w:val="PageNumber"/>
            <w:rFonts w:ascii="Calibri" w:hAnsi="Calibri" w:cs="Calibri"/>
          </w:rPr>
          <w:fldChar w:fldCharType="begin"/>
        </w:r>
        <w:r w:rsidRPr="00EC3B7B">
          <w:rPr>
            <w:rStyle w:val="PageNumber"/>
            <w:rFonts w:ascii="Calibri" w:hAnsi="Calibri" w:cs="Calibri"/>
          </w:rPr>
          <w:instrText xml:space="preserve"> PAGE </w:instrText>
        </w:r>
        <w:r w:rsidRPr="00EC3B7B">
          <w:rPr>
            <w:rStyle w:val="PageNumber"/>
            <w:rFonts w:ascii="Calibri" w:hAnsi="Calibri" w:cs="Calibri"/>
          </w:rPr>
          <w:fldChar w:fldCharType="separate"/>
        </w:r>
        <w:r w:rsidRPr="00EC3B7B">
          <w:rPr>
            <w:rStyle w:val="PageNumber"/>
            <w:rFonts w:ascii="Calibri" w:hAnsi="Calibri" w:cs="Calibri"/>
            <w:noProof/>
          </w:rPr>
          <w:t>1</w:t>
        </w:r>
        <w:r w:rsidRPr="00EC3B7B">
          <w:rPr>
            <w:rStyle w:val="PageNumber"/>
            <w:rFonts w:ascii="Calibri" w:hAnsi="Calibri" w:cs="Calibri"/>
          </w:rPr>
          <w:fldChar w:fldCharType="end"/>
        </w:r>
      </w:p>
    </w:sdtContent>
  </w:sdt>
  <w:p w14:paraId="58F5B279" w14:textId="40FF7805" w:rsidR="00EC3B7B" w:rsidRPr="00EC3B7B" w:rsidRDefault="00EC3B7B" w:rsidP="00EC3B7B">
    <w:pPr>
      <w:pStyle w:val="Footer"/>
      <w:ind w:right="360"/>
      <w:rPr>
        <w:rFonts w:ascii="Calibri" w:hAnsi="Calibri" w:cs="Calibri"/>
        <w:lang w:val="en-IE"/>
      </w:rPr>
    </w:pPr>
    <w:r w:rsidRPr="00EC3B7B">
      <w:rPr>
        <w:rFonts w:ascii="Calibri" w:hAnsi="Calibri" w:cs="Calibri"/>
        <w:lang w:val="en-IE"/>
      </w:rPr>
      <w:t>Verison 1.0 22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640F8" w14:textId="77777777" w:rsidR="00FC3729" w:rsidRDefault="00FC3729">
      <w:r>
        <w:separator/>
      </w:r>
    </w:p>
  </w:footnote>
  <w:footnote w:type="continuationSeparator" w:id="0">
    <w:p w14:paraId="1F05622A" w14:textId="77777777" w:rsidR="00FC3729" w:rsidRDefault="00FC3729">
      <w:r>
        <w:continuationSeparator/>
      </w:r>
    </w:p>
  </w:footnote>
  <w:footnote w:type="continuationNotice" w:id="1">
    <w:p w14:paraId="366849AF" w14:textId="77777777" w:rsidR="00FC3729" w:rsidRDefault="00FC3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5359" w14:textId="1227E008" w:rsidR="00517164" w:rsidRDefault="00517164" w:rsidP="00C11D06">
    <w:pPr>
      <w:pStyle w:val="HeaderFoot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9BD4" w14:textId="509EF369" w:rsidR="00023FE1" w:rsidRDefault="00023FE1">
    <w:pPr>
      <w:pStyle w:val="Header"/>
    </w:pPr>
    <w:r>
      <w:rPr>
        <w:noProof/>
      </w:rPr>
      <w:drawing>
        <wp:inline distT="0" distB="0" distL="0" distR="0" wp14:anchorId="7CECED51" wp14:editId="1DA5D24F">
          <wp:extent cx="5727700" cy="1175385"/>
          <wp:effectExtent l="0" t="0" r="0" b="571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I &amp; Cochra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17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038"/>
    <w:multiLevelType w:val="hybridMultilevel"/>
    <w:tmpl w:val="3AFEA6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F0C3F"/>
    <w:multiLevelType w:val="hybridMultilevel"/>
    <w:tmpl w:val="1DD24424"/>
    <w:lvl w:ilvl="0" w:tplc="00000191">
      <w:start w:val="1"/>
      <w:numFmt w:val="bullet"/>
      <w:lvlText w:val="•"/>
      <w:lvlJc w:val="left"/>
      <w:pPr>
        <w:ind w:left="1077" w:hanging="360"/>
      </w:p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AE2DC2"/>
    <w:multiLevelType w:val="hybridMultilevel"/>
    <w:tmpl w:val="EF32D9EA"/>
    <w:numStyleLink w:val="ImportedStyle2"/>
  </w:abstractNum>
  <w:abstractNum w:abstractNumId="3" w15:restartNumberingAfterBreak="0">
    <w:nsid w:val="278C5B6D"/>
    <w:multiLevelType w:val="hybridMultilevel"/>
    <w:tmpl w:val="6E38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6B7A"/>
    <w:multiLevelType w:val="hybridMultilevel"/>
    <w:tmpl w:val="CA826076"/>
    <w:lvl w:ilvl="0" w:tplc="B34E49A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5E13"/>
    <w:multiLevelType w:val="hybridMultilevel"/>
    <w:tmpl w:val="BACE12D8"/>
    <w:lvl w:ilvl="0" w:tplc="310AB4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2DE9"/>
    <w:multiLevelType w:val="hybridMultilevel"/>
    <w:tmpl w:val="07FE05B2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94104D"/>
    <w:multiLevelType w:val="hybridMultilevel"/>
    <w:tmpl w:val="037C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00B3"/>
    <w:multiLevelType w:val="hybridMultilevel"/>
    <w:tmpl w:val="1BE0E670"/>
    <w:styleLink w:val="Bullets"/>
    <w:lvl w:ilvl="0" w:tplc="10D634A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A3ADE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6BE16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4B07A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A120E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08F9E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8BA4A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964678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46B2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1A525F"/>
    <w:multiLevelType w:val="hybridMultilevel"/>
    <w:tmpl w:val="91EA6116"/>
    <w:styleLink w:val="ImportedStyle1"/>
    <w:lvl w:ilvl="0" w:tplc="2878D3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E4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E7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87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605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A76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EEE6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2833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A5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0F0BFF"/>
    <w:multiLevelType w:val="hybridMultilevel"/>
    <w:tmpl w:val="EF32D9EA"/>
    <w:styleLink w:val="ImportedStyle2"/>
    <w:lvl w:ilvl="0" w:tplc="5E684D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A23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4CB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E1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C48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0AB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86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EA1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200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FB06D0"/>
    <w:multiLevelType w:val="hybridMultilevel"/>
    <w:tmpl w:val="91EA6116"/>
    <w:numStyleLink w:val="ImportedStyle1"/>
  </w:abstractNum>
  <w:abstractNum w:abstractNumId="12" w15:restartNumberingAfterBreak="0">
    <w:nsid w:val="640C7DDF"/>
    <w:multiLevelType w:val="hybridMultilevel"/>
    <w:tmpl w:val="4312835A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FA77B4"/>
    <w:multiLevelType w:val="hybridMultilevel"/>
    <w:tmpl w:val="1BE0E670"/>
    <w:numStyleLink w:val="Bullets"/>
  </w:abstractNum>
  <w:abstractNum w:abstractNumId="14" w15:restartNumberingAfterBreak="0">
    <w:nsid w:val="7E8634B2"/>
    <w:multiLevelType w:val="multilevel"/>
    <w:tmpl w:val="C32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D4"/>
    <w:rsid w:val="00003B7C"/>
    <w:rsid w:val="00005121"/>
    <w:rsid w:val="00010DFC"/>
    <w:rsid w:val="000235B7"/>
    <w:rsid w:val="00023FE1"/>
    <w:rsid w:val="0002765A"/>
    <w:rsid w:val="000410AB"/>
    <w:rsid w:val="00070BB4"/>
    <w:rsid w:val="000726FD"/>
    <w:rsid w:val="00073013"/>
    <w:rsid w:val="000748E1"/>
    <w:rsid w:val="00076CFB"/>
    <w:rsid w:val="00085BDF"/>
    <w:rsid w:val="00087000"/>
    <w:rsid w:val="000A3B5D"/>
    <w:rsid w:val="000B5444"/>
    <w:rsid w:val="000C02EA"/>
    <w:rsid w:val="000D1808"/>
    <w:rsid w:val="000D2906"/>
    <w:rsid w:val="000D5683"/>
    <w:rsid w:val="000D6872"/>
    <w:rsid w:val="000D7BD5"/>
    <w:rsid w:val="000E4B9A"/>
    <w:rsid w:val="000F260C"/>
    <w:rsid w:val="000F4136"/>
    <w:rsid w:val="00105240"/>
    <w:rsid w:val="00107690"/>
    <w:rsid w:val="001228E4"/>
    <w:rsid w:val="00131572"/>
    <w:rsid w:val="00140707"/>
    <w:rsid w:val="00140B87"/>
    <w:rsid w:val="00150295"/>
    <w:rsid w:val="00175386"/>
    <w:rsid w:val="00176DA3"/>
    <w:rsid w:val="00181A12"/>
    <w:rsid w:val="00182DB1"/>
    <w:rsid w:val="0019524F"/>
    <w:rsid w:val="001A2859"/>
    <w:rsid w:val="001B5E5B"/>
    <w:rsid w:val="001C09BB"/>
    <w:rsid w:val="001C3E31"/>
    <w:rsid w:val="001D6DCE"/>
    <w:rsid w:val="002038E3"/>
    <w:rsid w:val="00243FD2"/>
    <w:rsid w:val="0024483D"/>
    <w:rsid w:val="00251856"/>
    <w:rsid w:val="00255057"/>
    <w:rsid w:val="0025608B"/>
    <w:rsid w:val="00264722"/>
    <w:rsid w:val="00264C18"/>
    <w:rsid w:val="0027402D"/>
    <w:rsid w:val="002743BF"/>
    <w:rsid w:val="00287080"/>
    <w:rsid w:val="00290D95"/>
    <w:rsid w:val="00293AA3"/>
    <w:rsid w:val="002A195B"/>
    <w:rsid w:val="002B4BDC"/>
    <w:rsid w:val="002C2A14"/>
    <w:rsid w:val="002D40F4"/>
    <w:rsid w:val="002E69B4"/>
    <w:rsid w:val="002F0AC7"/>
    <w:rsid w:val="002F1D92"/>
    <w:rsid w:val="002F6B9B"/>
    <w:rsid w:val="00303D74"/>
    <w:rsid w:val="00313660"/>
    <w:rsid w:val="00315C95"/>
    <w:rsid w:val="003179BC"/>
    <w:rsid w:val="0032067A"/>
    <w:rsid w:val="0032203A"/>
    <w:rsid w:val="00334BAE"/>
    <w:rsid w:val="003662BC"/>
    <w:rsid w:val="00381947"/>
    <w:rsid w:val="003846E8"/>
    <w:rsid w:val="00384B54"/>
    <w:rsid w:val="003972A5"/>
    <w:rsid w:val="003A6FC9"/>
    <w:rsid w:val="003B6076"/>
    <w:rsid w:val="003B660D"/>
    <w:rsid w:val="003B6AFA"/>
    <w:rsid w:val="003C7AE3"/>
    <w:rsid w:val="003E456C"/>
    <w:rsid w:val="0040301F"/>
    <w:rsid w:val="00404FD8"/>
    <w:rsid w:val="0041066B"/>
    <w:rsid w:val="004157E9"/>
    <w:rsid w:val="004174BA"/>
    <w:rsid w:val="00425976"/>
    <w:rsid w:val="004267B9"/>
    <w:rsid w:val="00435BA5"/>
    <w:rsid w:val="00437351"/>
    <w:rsid w:val="00443BD3"/>
    <w:rsid w:val="00447A8E"/>
    <w:rsid w:val="00447CBB"/>
    <w:rsid w:val="004641AB"/>
    <w:rsid w:val="00464983"/>
    <w:rsid w:val="00470122"/>
    <w:rsid w:val="0047527F"/>
    <w:rsid w:val="00477B82"/>
    <w:rsid w:val="00481D66"/>
    <w:rsid w:val="00494229"/>
    <w:rsid w:val="00495FE5"/>
    <w:rsid w:val="004A22A4"/>
    <w:rsid w:val="004B27CD"/>
    <w:rsid w:val="004B7F48"/>
    <w:rsid w:val="004C059D"/>
    <w:rsid w:val="004C176C"/>
    <w:rsid w:val="004C3710"/>
    <w:rsid w:val="004C57E0"/>
    <w:rsid w:val="004D3A38"/>
    <w:rsid w:val="004D3A58"/>
    <w:rsid w:val="004E777D"/>
    <w:rsid w:val="004F297C"/>
    <w:rsid w:val="004F3500"/>
    <w:rsid w:val="0050322B"/>
    <w:rsid w:val="00503945"/>
    <w:rsid w:val="0051514C"/>
    <w:rsid w:val="00516980"/>
    <w:rsid w:val="00517164"/>
    <w:rsid w:val="005335B8"/>
    <w:rsid w:val="00537CFB"/>
    <w:rsid w:val="00556567"/>
    <w:rsid w:val="00581F1C"/>
    <w:rsid w:val="005A4626"/>
    <w:rsid w:val="005B097C"/>
    <w:rsid w:val="005C6180"/>
    <w:rsid w:val="005D1C5B"/>
    <w:rsid w:val="005D3840"/>
    <w:rsid w:val="005E13D7"/>
    <w:rsid w:val="005E30C5"/>
    <w:rsid w:val="005F7D68"/>
    <w:rsid w:val="0062726C"/>
    <w:rsid w:val="006274BE"/>
    <w:rsid w:val="006474FC"/>
    <w:rsid w:val="00661C9B"/>
    <w:rsid w:val="00664749"/>
    <w:rsid w:val="00676382"/>
    <w:rsid w:val="006A29DE"/>
    <w:rsid w:val="006B35C2"/>
    <w:rsid w:val="006E099E"/>
    <w:rsid w:val="006E5C38"/>
    <w:rsid w:val="006E7F6D"/>
    <w:rsid w:val="006F7548"/>
    <w:rsid w:val="007034FD"/>
    <w:rsid w:val="007079F0"/>
    <w:rsid w:val="0072063A"/>
    <w:rsid w:val="00755150"/>
    <w:rsid w:val="00773EFF"/>
    <w:rsid w:val="007950D2"/>
    <w:rsid w:val="007A4DD6"/>
    <w:rsid w:val="007B130F"/>
    <w:rsid w:val="007B1679"/>
    <w:rsid w:val="007E6372"/>
    <w:rsid w:val="007F2EAC"/>
    <w:rsid w:val="00807C45"/>
    <w:rsid w:val="0082021D"/>
    <w:rsid w:val="00840508"/>
    <w:rsid w:val="0085332B"/>
    <w:rsid w:val="00856353"/>
    <w:rsid w:val="00874D71"/>
    <w:rsid w:val="0089672C"/>
    <w:rsid w:val="008A2996"/>
    <w:rsid w:val="008A7507"/>
    <w:rsid w:val="008D5F9D"/>
    <w:rsid w:val="008E2652"/>
    <w:rsid w:val="009007F4"/>
    <w:rsid w:val="0091712C"/>
    <w:rsid w:val="009211FB"/>
    <w:rsid w:val="00921E62"/>
    <w:rsid w:val="009225C9"/>
    <w:rsid w:val="00933546"/>
    <w:rsid w:val="0094124D"/>
    <w:rsid w:val="009422BD"/>
    <w:rsid w:val="009452F0"/>
    <w:rsid w:val="0095046E"/>
    <w:rsid w:val="0095266D"/>
    <w:rsid w:val="00991963"/>
    <w:rsid w:val="009964E7"/>
    <w:rsid w:val="009A0C32"/>
    <w:rsid w:val="009A52BF"/>
    <w:rsid w:val="009B0287"/>
    <w:rsid w:val="009D2DCF"/>
    <w:rsid w:val="009E17EE"/>
    <w:rsid w:val="009E1993"/>
    <w:rsid w:val="009E73E2"/>
    <w:rsid w:val="009F6E52"/>
    <w:rsid w:val="00A116A7"/>
    <w:rsid w:val="00A44EE4"/>
    <w:rsid w:val="00A501BF"/>
    <w:rsid w:val="00A91F84"/>
    <w:rsid w:val="00AB1C1C"/>
    <w:rsid w:val="00AB72BB"/>
    <w:rsid w:val="00B1075F"/>
    <w:rsid w:val="00B50CEB"/>
    <w:rsid w:val="00B52C14"/>
    <w:rsid w:val="00B55145"/>
    <w:rsid w:val="00B81A7E"/>
    <w:rsid w:val="00B853C6"/>
    <w:rsid w:val="00B86AB3"/>
    <w:rsid w:val="00B94216"/>
    <w:rsid w:val="00BA32C2"/>
    <w:rsid w:val="00BA4BE7"/>
    <w:rsid w:val="00BB7743"/>
    <w:rsid w:val="00BD1ADD"/>
    <w:rsid w:val="00BD2CD6"/>
    <w:rsid w:val="00BD57EF"/>
    <w:rsid w:val="00BF711D"/>
    <w:rsid w:val="00C11D06"/>
    <w:rsid w:val="00C23285"/>
    <w:rsid w:val="00C23CBB"/>
    <w:rsid w:val="00C30AB0"/>
    <w:rsid w:val="00C3411F"/>
    <w:rsid w:val="00C74047"/>
    <w:rsid w:val="00C8634D"/>
    <w:rsid w:val="00C92732"/>
    <w:rsid w:val="00C94605"/>
    <w:rsid w:val="00CA0428"/>
    <w:rsid w:val="00CA1531"/>
    <w:rsid w:val="00CB5670"/>
    <w:rsid w:val="00CC30C2"/>
    <w:rsid w:val="00CC5157"/>
    <w:rsid w:val="00CE4B25"/>
    <w:rsid w:val="00CE6BF8"/>
    <w:rsid w:val="00CE6E43"/>
    <w:rsid w:val="00CE76FD"/>
    <w:rsid w:val="00CF69B9"/>
    <w:rsid w:val="00CF7B68"/>
    <w:rsid w:val="00D01649"/>
    <w:rsid w:val="00D02943"/>
    <w:rsid w:val="00D17752"/>
    <w:rsid w:val="00D20CF5"/>
    <w:rsid w:val="00D23B9B"/>
    <w:rsid w:val="00D40D76"/>
    <w:rsid w:val="00D50713"/>
    <w:rsid w:val="00D52D7C"/>
    <w:rsid w:val="00D57D2D"/>
    <w:rsid w:val="00D63A45"/>
    <w:rsid w:val="00D64764"/>
    <w:rsid w:val="00D66878"/>
    <w:rsid w:val="00D72062"/>
    <w:rsid w:val="00D75FB7"/>
    <w:rsid w:val="00D767F1"/>
    <w:rsid w:val="00D775DE"/>
    <w:rsid w:val="00D779F6"/>
    <w:rsid w:val="00D9458B"/>
    <w:rsid w:val="00DA18C4"/>
    <w:rsid w:val="00DA762D"/>
    <w:rsid w:val="00DB0056"/>
    <w:rsid w:val="00DB128D"/>
    <w:rsid w:val="00DC1088"/>
    <w:rsid w:val="00DE17D3"/>
    <w:rsid w:val="00DF6BCB"/>
    <w:rsid w:val="00E0057B"/>
    <w:rsid w:val="00E07F93"/>
    <w:rsid w:val="00E15D9C"/>
    <w:rsid w:val="00E332BA"/>
    <w:rsid w:val="00E41BAA"/>
    <w:rsid w:val="00E42589"/>
    <w:rsid w:val="00E56D71"/>
    <w:rsid w:val="00E61243"/>
    <w:rsid w:val="00E61F78"/>
    <w:rsid w:val="00E755D4"/>
    <w:rsid w:val="00E92951"/>
    <w:rsid w:val="00EA741F"/>
    <w:rsid w:val="00EB06FA"/>
    <w:rsid w:val="00EC3B7B"/>
    <w:rsid w:val="00EF4A26"/>
    <w:rsid w:val="00F26C1F"/>
    <w:rsid w:val="00F319A2"/>
    <w:rsid w:val="00F37081"/>
    <w:rsid w:val="00F502D0"/>
    <w:rsid w:val="00F51BA4"/>
    <w:rsid w:val="00F54C9C"/>
    <w:rsid w:val="00F571F9"/>
    <w:rsid w:val="00F6035D"/>
    <w:rsid w:val="00F6662E"/>
    <w:rsid w:val="00F816D3"/>
    <w:rsid w:val="00F907DC"/>
    <w:rsid w:val="00FB442E"/>
    <w:rsid w:val="00FB78FD"/>
    <w:rsid w:val="00FC3729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D7A9"/>
  <w15:docId w15:val="{6B1148BB-F850-4B2A-AE59-210CE98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D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D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4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4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25C9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25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25C9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25C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341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A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10D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10D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0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0DF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02D0"/>
  </w:style>
  <w:style w:type="paragraph" w:styleId="Revision">
    <w:name w:val="Revision"/>
    <w:hidden/>
    <w:uiPriority w:val="99"/>
    <w:semiHidden/>
    <w:rsid w:val="00EB0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nuigalway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12" ma:contentTypeDescription="Create a new document." ma:contentTypeScope="" ma:versionID="defdad9c08486bfcd01560b2680193fe">
  <xsd:schema xmlns:xsd="http://www.w3.org/2001/XMLSchema" xmlns:xs="http://www.w3.org/2001/XMLSchema" xmlns:p="http://schemas.microsoft.com/office/2006/metadata/properties" xmlns:ns2="5aafccfa-273e-47c4-bd6a-9261fa8a61ef" xmlns:ns3="cb913296-b25b-4e80-9811-9172b4e21cc2" targetNamespace="http://schemas.microsoft.com/office/2006/metadata/properties" ma:root="true" ma:fieldsID="44a80c36fe8ab4be7c7f20a99a901b4a" ns2:_="" ns3:_="">
    <xsd:import namespace="5aafccfa-273e-47c4-bd6a-9261fa8a61ef"/>
    <xsd:import namespace="cb913296-b25b-4e80-9811-9172b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3296-b25b-4e80-9811-9172b4e2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81B6D-231B-C648-AF95-EEF053601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5972A-8AC6-4059-A03D-F31BD099E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525AF-CDBA-4A9D-9917-7FF26C295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AECDC-86EC-436F-91BA-1EF749EFB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cb913296-b25b-4e80-9811-9172b4e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Toomey</dc:creator>
  <cp:lastModifiedBy>Burke, Nikita</cp:lastModifiedBy>
  <cp:revision>6</cp:revision>
  <dcterms:created xsi:type="dcterms:W3CDTF">2020-05-22T16:43:00Z</dcterms:created>
  <dcterms:modified xsi:type="dcterms:W3CDTF">2020-05-26T08:48:00Z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</Properties>
</file>